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947" w:rsidRDefault="00334947" w:rsidP="00334947">
      <w:pPr>
        <w:jc w:val="center"/>
        <w:rPr>
          <w:bCs/>
          <w:szCs w:val="28"/>
        </w:rPr>
      </w:pPr>
      <w:bookmarkStart w:id="0" w:name="_GoBack"/>
      <w:bookmarkEnd w:id="0"/>
      <w:r>
        <w:rPr>
          <w:bCs/>
          <w:szCs w:val="28"/>
        </w:rPr>
        <w:t xml:space="preserve">МУНИЦИПАЛЬНАЯ ПРОГРАММА </w:t>
      </w:r>
    </w:p>
    <w:p w:rsidR="00334947" w:rsidRPr="00D63987" w:rsidRDefault="00334947" w:rsidP="00334947">
      <w:pPr>
        <w:jc w:val="center"/>
        <w:rPr>
          <w:bCs/>
          <w:szCs w:val="28"/>
        </w:rPr>
      </w:pPr>
      <w:r>
        <w:rPr>
          <w:bCs/>
          <w:szCs w:val="28"/>
        </w:rPr>
        <w:t>«РАЗВИТИЕ И ФУНКИОНИРОВАНИЕ ДОРОЖНО-ТРАНСПОРТНОГО КОМПЛЕКСА»</w:t>
      </w:r>
    </w:p>
    <w:p w:rsidR="00334947" w:rsidRDefault="00334947" w:rsidP="00334947">
      <w:pPr>
        <w:jc w:val="center"/>
        <w:rPr>
          <w:b/>
          <w:szCs w:val="28"/>
        </w:rPr>
      </w:pPr>
    </w:p>
    <w:p w:rsidR="00334947" w:rsidRPr="00570AD5" w:rsidRDefault="00334947" w:rsidP="00334947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504A3">
        <w:rPr>
          <w:sz w:val="24"/>
          <w:szCs w:val="24"/>
        </w:rPr>
        <w:t>Паспорт муниципальной программы «</w:t>
      </w:r>
      <w:r w:rsidRPr="00D63987">
        <w:rPr>
          <w:sz w:val="24"/>
          <w:szCs w:val="24"/>
        </w:rPr>
        <w:t xml:space="preserve">Развитие </w:t>
      </w:r>
      <w:r>
        <w:rPr>
          <w:sz w:val="24"/>
          <w:szCs w:val="24"/>
        </w:rPr>
        <w:t xml:space="preserve">и функционирование </w:t>
      </w:r>
      <w:r w:rsidRPr="00570AD5">
        <w:rPr>
          <w:sz w:val="24"/>
          <w:szCs w:val="24"/>
        </w:rPr>
        <w:t>дорожно-транспортного комплекса</w:t>
      </w:r>
      <w:r>
        <w:rPr>
          <w:sz w:val="24"/>
          <w:szCs w:val="24"/>
        </w:rPr>
        <w:t>»</w:t>
      </w:r>
    </w:p>
    <w:p w:rsidR="00CC26AD" w:rsidRPr="00ED6F78" w:rsidRDefault="00CC26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C26AD" w:rsidRPr="00ED6F78" w:rsidRDefault="00CC26A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tblpXSpec="center" w:tblpY="1"/>
        <w:tblOverlap w:val="never"/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1984"/>
        <w:gridCol w:w="2268"/>
        <w:gridCol w:w="2126"/>
        <w:gridCol w:w="1985"/>
        <w:gridCol w:w="1843"/>
        <w:gridCol w:w="1842"/>
      </w:tblGrid>
      <w:tr w:rsidR="00885A33" w:rsidRPr="00ED6F78" w:rsidTr="00520370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33" w:rsidRPr="00ED6F78" w:rsidRDefault="00885A33" w:rsidP="0052037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D6F78">
              <w:rPr>
                <w:rFonts w:eastAsiaTheme="minorEastAsia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2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5A33" w:rsidRPr="00ED6F78" w:rsidRDefault="00E5521D" w:rsidP="0052037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2"/>
                <w:lang w:eastAsia="ru-RU"/>
              </w:rPr>
            </w:pPr>
            <w:r w:rsidRPr="00E5521D">
              <w:rPr>
                <w:rFonts w:eastAsiaTheme="minorEastAsia" w:cs="Times New Roman"/>
                <w:sz w:val="22"/>
                <w:lang w:eastAsia="ru-RU"/>
              </w:rPr>
              <w:t>Заместитель Главы Администрации городского округа Реутов – Покамин Владимир Михайлович</w:t>
            </w:r>
          </w:p>
        </w:tc>
      </w:tr>
      <w:tr w:rsidR="00885A33" w:rsidRPr="00ED6F78" w:rsidTr="00520370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33" w:rsidRPr="00ED6F78" w:rsidRDefault="00885A33" w:rsidP="0052037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D6F78">
              <w:rPr>
                <w:rFonts w:eastAsiaTheme="minorEastAsia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2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5A33" w:rsidRPr="00ED6F78" w:rsidRDefault="00E5521D" w:rsidP="0052037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2"/>
                <w:lang w:eastAsia="ru-RU"/>
              </w:rPr>
            </w:pPr>
            <w:r w:rsidRPr="00E5521D">
              <w:rPr>
                <w:rFonts w:eastAsiaTheme="minorEastAsia" w:cs="Times New Roman"/>
                <w:sz w:val="22"/>
                <w:lang w:eastAsia="ru-RU"/>
              </w:rPr>
              <w:t>Администрация городского округа Реутов Московской области</w:t>
            </w:r>
          </w:p>
        </w:tc>
      </w:tr>
      <w:tr w:rsidR="00885A33" w:rsidRPr="00ED6F78" w:rsidTr="00520370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33" w:rsidRPr="00ED6F78" w:rsidRDefault="00885A33" w:rsidP="0052037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D6F78">
              <w:rPr>
                <w:rFonts w:eastAsiaTheme="minorEastAsia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2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5A33" w:rsidRPr="00E5521D" w:rsidRDefault="00E5521D" w:rsidP="00520370">
            <w:pPr>
              <w:pStyle w:val="af2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5521D">
              <w:rPr>
                <w:rFonts w:eastAsiaTheme="minorEastAsia" w:cs="Times New Roman"/>
                <w:sz w:val="22"/>
                <w:lang w:eastAsia="ru-RU"/>
              </w:rPr>
              <w:t>Снижение смертности и аварийности от дорожно-транспортных происшествий на территории городского округа Реутов;</w:t>
            </w:r>
          </w:p>
          <w:p w:rsidR="00E5521D" w:rsidRPr="00E5521D" w:rsidRDefault="00E5521D" w:rsidP="00520370">
            <w:pPr>
              <w:pStyle w:val="af2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5521D">
              <w:rPr>
                <w:rFonts w:eastAsiaTheme="minorEastAsia" w:cs="Times New Roman"/>
                <w:sz w:val="22"/>
                <w:lang w:eastAsia="ru-RU"/>
              </w:rPr>
              <w:t>Совершенствование дорожно-транспортной инфраструктуры, обеспечение сохранности автомобильных дорог местного значения;</w:t>
            </w:r>
          </w:p>
          <w:p w:rsidR="00E5521D" w:rsidRPr="00E5521D" w:rsidRDefault="00E5521D" w:rsidP="00520370">
            <w:pPr>
              <w:pStyle w:val="af2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5521D">
              <w:rPr>
                <w:rFonts w:eastAsiaTheme="minorEastAsia" w:cs="Times New Roman"/>
                <w:sz w:val="22"/>
                <w:lang w:eastAsia="ru-RU"/>
              </w:rPr>
              <w:t>Обеспечение нормативного состояния улично-дорожной сети города;</w:t>
            </w:r>
          </w:p>
          <w:p w:rsidR="00E5521D" w:rsidRPr="00E5521D" w:rsidRDefault="00E5521D" w:rsidP="00520370">
            <w:pPr>
              <w:pStyle w:val="af2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5521D">
              <w:rPr>
                <w:rFonts w:eastAsiaTheme="minorEastAsia" w:cs="Times New Roman"/>
                <w:sz w:val="22"/>
                <w:lang w:eastAsia="ru-RU"/>
              </w:rPr>
              <w:t>Повышение доступности и уровня качества транспортных услуг для населения.</w:t>
            </w:r>
          </w:p>
        </w:tc>
      </w:tr>
      <w:tr w:rsidR="00885A33" w:rsidRPr="00ED6F78" w:rsidTr="00520370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33" w:rsidRPr="00ED6F78" w:rsidRDefault="00885A33" w:rsidP="0052037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D6F78">
              <w:rPr>
                <w:rFonts w:eastAsiaTheme="minorEastAsia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2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4493" w:rsidRDefault="00357BB7" w:rsidP="0052037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D6F78">
              <w:rPr>
                <w:rFonts w:eastAsiaTheme="minorEastAsia" w:cs="Times New Roman"/>
                <w:sz w:val="22"/>
                <w:lang w:eastAsia="ru-RU"/>
              </w:rPr>
              <w:t xml:space="preserve">Подпрограмма 1 </w:t>
            </w:r>
            <w:r w:rsidR="00885A33" w:rsidRPr="00ED6F78">
              <w:rPr>
                <w:rFonts w:eastAsiaTheme="minorEastAsia" w:cs="Times New Roman"/>
                <w:sz w:val="22"/>
                <w:lang w:eastAsia="ru-RU"/>
              </w:rPr>
              <w:t>«Пассажирский транспорт общего пользования»</w:t>
            </w:r>
          </w:p>
          <w:p w:rsidR="0030615A" w:rsidRPr="00ED6F78" w:rsidRDefault="00357BB7" w:rsidP="0052037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D6F78">
              <w:rPr>
                <w:rFonts w:eastAsiaTheme="minorEastAsia" w:cs="Times New Roman"/>
                <w:sz w:val="22"/>
                <w:lang w:eastAsia="ru-RU"/>
              </w:rPr>
              <w:t>Подпрограмма 2</w:t>
            </w:r>
            <w:r w:rsidR="00885A33" w:rsidRPr="00ED6F78">
              <w:rPr>
                <w:rFonts w:eastAsiaTheme="minorEastAsia" w:cs="Times New Roman"/>
                <w:sz w:val="22"/>
                <w:lang w:eastAsia="ru-RU"/>
              </w:rPr>
              <w:t xml:space="preserve"> «Дороги Подмосковья»</w:t>
            </w:r>
            <w:r w:rsidR="00885A33" w:rsidRPr="00ED6F78">
              <w:rPr>
                <w:rFonts w:eastAsiaTheme="minorEastAsia" w:cs="Times New Roman"/>
                <w:sz w:val="22"/>
                <w:lang w:eastAsia="ru-RU"/>
              </w:rPr>
              <w:br/>
            </w:r>
            <w:r w:rsidR="0030615A" w:rsidRPr="00ED6F78">
              <w:rPr>
                <w:rFonts w:eastAsiaTheme="minorEastAsia" w:cs="Times New Roman"/>
                <w:sz w:val="22"/>
                <w:lang w:eastAsia="ru-RU"/>
              </w:rPr>
              <w:t>Подпрограмма 5 «Обеспечивающая подпрограмма»</w:t>
            </w:r>
          </w:p>
        </w:tc>
      </w:tr>
      <w:tr w:rsidR="00705FAD" w:rsidRPr="00ED6F78" w:rsidTr="00520370">
        <w:tc>
          <w:tcPr>
            <w:tcW w:w="3148" w:type="dxa"/>
            <w:tcBorders>
              <w:top w:val="nil"/>
              <w:bottom w:val="nil"/>
              <w:right w:val="nil"/>
            </w:tcBorders>
          </w:tcPr>
          <w:p w:rsidR="00705FAD" w:rsidRPr="00ED6F78" w:rsidRDefault="00705FAD" w:rsidP="0052037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ED6F78">
              <w:rPr>
                <w:rFonts w:eastAsiaTheme="minorEastAsia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705FAD" w:rsidRPr="00ED6F78" w:rsidRDefault="00705FAD" w:rsidP="0052037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ED6F78">
              <w:rPr>
                <w:rFonts w:eastAsiaTheme="minorEastAsia" w:cs="Times New Roman"/>
                <w:sz w:val="22"/>
                <w:lang w:eastAsia="ru-RU"/>
              </w:rPr>
              <w:t>в том числе по годам: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05FAD" w:rsidRPr="00ED6F78" w:rsidRDefault="00705FAD" w:rsidP="005203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D6F78">
              <w:rPr>
                <w:rFonts w:eastAsiaTheme="minorEastAsia" w:cs="Times New Roman"/>
                <w:sz w:val="22"/>
                <w:lang w:eastAsia="ru-RU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05FAD" w:rsidRPr="00ED6F78" w:rsidRDefault="00705FAD" w:rsidP="005203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D6F78">
              <w:rPr>
                <w:rFonts w:eastAsiaTheme="minorEastAsia" w:cs="Times New Roman"/>
                <w:sz w:val="22"/>
                <w:lang w:eastAsia="ru-RU"/>
              </w:rPr>
              <w:t>2023 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05FAD" w:rsidRPr="00ED6F78" w:rsidRDefault="00705FAD" w:rsidP="005203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D6F78">
              <w:rPr>
                <w:rFonts w:eastAsiaTheme="minorEastAsia" w:cs="Times New Roman"/>
                <w:sz w:val="22"/>
                <w:lang w:eastAsia="ru-RU"/>
              </w:rPr>
              <w:t>2024 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05FAD" w:rsidRPr="00ED6F78" w:rsidRDefault="00705FAD" w:rsidP="005203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D6F78">
              <w:rPr>
                <w:rFonts w:eastAsiaTheme="minorEastAsia" w:cs="Times New Roman"/>
                <w:sz w:val="22"/>
                <w:lang w:eastAsia="ru-RU"/>
              </w:rPr>
              <w:t>2025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05FAD" w:rsidRPr="00ED6F78" w:rsidRDefault="00705FAD" w:rsidP="005203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D6F78">
              <w:rPr>
                <w:rFonts w:eastAsiaTheme="minorEastAsia" w:cs="Times New Roman"/>
                <w:sz w:val="22"/>
                <w:lang w:eastAsia="ru-RU"/>
              </w:rPr>
              <w:t xml:space="preserve">2026 год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05FAD" w:rsidRPr="00ED6F78" w:rsidRDefault="00705FAD" w:rsidP="005203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D6F78">
              <w:rPr>
                <w:rFonts w:eastAsiaTheme="minorEastAsia" w:cs="Times New Roman"/>
                <w:sz w:val="22"/>
                <w:lang w:eastAsia="ru-RU"/>
              </w:rPr>
              <w:t xml:space="preserve">2027 год </w:t>
            </w:r>
            <w:r w:rsidRPr="00ED6F78">
              <w:rPr>
                <w:rFonts w:eastAsiaTheme="minorEastAsia" w:cs="Times New Roman"/>
                <w:sz w:val="22"/>
                <w:vertAlign w:val="superscript"/>
                <w:lang w:eastAsia="ru-RU"/>
              </w:rPr>
              <w:t>1</w:t>
            </w:r>
          </w:p>
        </w:tc>
      </w:tr>
      <w:tr w:rsidR="00705FAD" w:rsidRPr="00ED6F78" w:rsidTr="00520370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705FAD" w:rsidRPr="00ED6F78" w:rsidRDefault="00705FAD" w:rsidP="0052037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D6F78">
              <w:rPr>
                <w:rFonts w:eastAsiaTheme="minorEastAsia" w:cs="Times New Roma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AD" w:rsidRPr="00520370" w:rsidRDefault="00111C6F" w:rsidP="00520370">
            <w:pPr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520370">
              <w:rPr>
                <w:rFonts w:cs="Times New Roman"/>
                <w:color w:val="000000" w:themeColor="text1"/>
                <w:sz w:val="22"/>
              </w:rPr>
              <w:t>304 375,03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AD" w:rsidRPr="00ED6F78" w:rsidRDefault="00705FAD" w:rsidP="0052037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219 249,03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AD" w:rsidRPr="00ED6F78" w:rsidRDefault="00705FAD" w:rsidP="0052037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41 820,00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AD" w:rsidRPr="00ED6F78" w:rsidRDefault="00705FAD" w:rsidP="0052037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43 306,00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AD" w:rsidRPr="00ED6F78" w:rsidRDefault="00705FAD" w:rsidP="0052037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5FAD" w:rsidRPr="00ED6F78" w:rsidRDefault="00705FAD" w:rsidP="0052037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</w:t>
            </w:r>
          </w:p>
        </w:tc>
      </w:tr>
      <w:tr w:rsidR="00705FAD" w:rsidRPr="00ED6F78" w:rsidTr="00520370">
        <w:trPr>
          <w:trHeight w:val="477"/>
        </w:trPr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705FAD" w:rsidRPr="00ED6F78" w:rsidRDefault="00705FAD" w:rsidP="0052037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D6F78">
              <w:rPr>
                <w:rFonts w:eastAsiaTheme="minorEastAsia" w:cs="Times New Roman"/>
                <w:sz w:val="22"/>
                <w:lang w:eastAsia="ru-RU"/>
              </w:rPr>
              <w:t>Средства федерального бюджета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AD" w:rsidRPr="00520370" w:rsidRDefault="00962E50" w:rsidP="00520370">
            <w:pPr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520370">
              <w:rPr>
                <w:rFonts w:cs="Times New Roman"/>
                <w:color w:val="000000" w:themeColor="text1"/>
                <w:sz w:val="22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AD" w:rsidRPr="00ED6F78" w:rsidRDefault="00705FAD" w:rsidP="0052037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AD" w:rsidRPr="00ED6F78" w:rsidRDefault="00705FAD" w:rsidP="0052037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AD" w:rsidRPr="00ED6F78" w:rsidRDefault="00705FAD" w:rsidP="0052037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AD" w:rsidRPr="00ED6F78" w:rsidRDefault="00705FAD" w:rsidP="0052037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5FAD" w:rsidRPr="00ED6F78" w:rsidRDefault="00705FAD" w:rsidP="0052037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</w:t>
            </w:r>
          </w:p>
        </w:tc>
      </w:tr>
      <w:tr w:rsidR="00705FAD" w:rsidRPr="00ED6F78" w:rsidTr="00520370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705FAD" w:rsidRPr="00ED6F78" w:rsidRDefault="00705FAD" w:rsidP="0052037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D6F78">
              <w:rPr>
                <w:rFonts w:eastAsiaTheme="minorEastAsia" w:cs="Times New Roman"/>
                <w:sz w:val="22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AD" w:rsidRPr="00520370" w:rsidRDefault="00111C6F" w:rsidP="00520370">
            <w:pPr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520370">
              <w:rPr>
                <w:rFonts w:cs="Times New Roman"/>
                <w:color w:val="000000" w:themeColor="text1"/>
                <w:sz w:val="22"/>
              </w:rPr>
              <w:t>8</w:t>
            </w:r>
            <w:r w:rsidR="00334947" w:rsidRPr="00520370">
              <w:rPr>
                <w:rFonts w:cs="Times New Roman"/>
                <w:color w:val="000000" w:themeColor="text1"/>
                <w:sz w:val="22"/>
              </w:rPr>
              <w:t>01</w:t>
            </w:r>
            <w:r w:rsidRPr="00520370">
              <w:rPr>
                <w:rFonts w:cs="Times New Roman"/>
                <w:color w:val="000000" w:themeColor="text1"/>
                <w:sz w:val="22"/>
              </w:rPr>
              <w:t xml:space="preserve"> </w:t>
            </w:r>
            <w:r w:rsidR="00334947" w:rsidRPr="00520370">
              <w:rPr>
                <w:rFonts w:cs="Times New Roman"/>
                <w:color w:val="000000" w:themeColor="text1"/>
                <w:sz w:val="22"/>
              </w:rPr>
              <w:t>464</w:t>
            </w:r>
            <w:r w:rsidR="00705FAD" w:rsidRPr="00520370">
              <w:rPr>
                <w:rFonts w:cs="Times New Roman"/>
                <w:color w:val="000000" w:themeColor="text1"/>
                <w:sz w:val="22"/>
              </w:rPr>
              <w:t>,</w:t>
            </w:r>
            <w:r w:rsidRPr="00520370">
              <w:rPr>
                <w:rFonts w:cs="Times New Roman"/>
                <w:color w:val="000000" w:themeColor="text1"/>
                <w:sz w:val="22"/>
              </w:rPr>
              <w:t>4</w:t>
            </w:r>
            <w:r w:rsidR="00705FAD" w:rsidRPr="00520370">
              <w:rPr>
                <w:rFonts w:cs="Times New Roman"/>
                <w:color w:val="000000" w:themeColor="text1"/>
                <w:sz w:val="22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AD" w:rsidRPr="00ED6F78" w:rsidRDefault="00705FAD" w:rsidP="0052037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223 675,39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AD" w:rsidRPr="00ED6F78" w:rsidRDefault="00705FAD" w:rsidP="0052037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14</w:t>
            </w:r>
            <w:r w:rsidR="006B37EB">
              <w:rPr>
                <w:rFonts w:cs="Times New Roman"/>
                <w:color w:val="000000"/>
                <w:sz w:val="22"/>
              </w:rPr>
              <w:t>4</w:t>
            </w:r>
            <w:r>
              <w:rPr>
                <w:rFonts w:cs="Times New Roman"/>
                <w:color w:val="000000"/>
                <w:sz w:val="22"/>
              </w:rPr>
              <w:t> </w:t>
            </w:r>
            <w:r w:rsidR="006B37EB">
              <w:rPr>
                <w:rFonts w:cs="Times New Roman"/>
                <w:color w:val="000000"/>
                <w:sz w:val="22"/>
              </w:rPr>
              <w:t>1</w:t>
            </w:r>
            <w:r>
              <w:rPr>
                <w:rFonts w:cs="Times New Roman"/>
                <w:color w:val="000000"/>
                <w:sz w:val="22"/>
              </w:rPr>
              <w:t>12,77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AD" w:rsidRPr="00ED6F78" w:rsidRDefault="00705FAD" w:rsidP="0052037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14</w:t>
            </w:r>
            <w:r w:rsidR="006B37EB">
              <w:rPr>
                <w:rFonts w:cs="Times New Roman"/>
                <w:color w:val="000000"/>
                <w:sz w:val="22"/>
              </w:rPr>
              <w:t>4</w:t>
            </w:r>
            <w:r>
              <w:rPr>
                <w:rFonts w:cs="Times New Roman"/>
                <w:color w:val="000000"/>
                <w:sz w:val="22"/>
              </w:rPr>
              <w:t> </w:t>
            </w:r>
            <w:r w:rsidR="006B37EB">
              <w:rPr>
                <w:rFonts w:cs="Times New Roman"/>
                <w:color w:val="000000"/>
                <w:sz w:val="22"/>
              </w:rPr>
              <w:t>5</w:t>
            </w:r>
            <w:r>
              <w:rPr>
                <w:rFonts w:cs="Times New Roman"/>
                <w:color w:val="000000"/>
                <w:sz w:val="22"/>
              </w:rPr>
              <w:t>58,77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AD" w:rsidRPr="00ED6F78" w:rsidRDefault="00111C6F" w:rsidP="0052037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14</w:t>
            </w:r>
            <w:r w:rsidR="006B37EB">
              <w:rPr>
                <w:rFonts w:cs="Times New Roman"/>
                <w:color w:val="000000"/>
                <w:sz w:val="22"/>
              </w:rPr>
              <w:t>4</w:t>
            </w:r>
            <w:r>
              <w:rPr>
                <w:rFonts w:cs="Times New Roman"/>
                <w:color w:val="000000"/>
                <w:sz w:val="22"/>
              </w:rPr>
              <w:t> </w:t>
            </w:r>
            <w:r w:rsidR="006B37EB">
              <w:rPr>
                <w:rFonts w:cs="Times New Roman"/>
                <w:color w:val="000000"/>
                <w:sz w:val="22"/>
              </w:rPr>
              <w:t>5</w:t>
            </w:r>
            <w:r>
              <w:rPr>
                <w:rFonts w:cs="Times New Roman"/>
                <w:color w:val="000000"/>
                <w:sz w:val="22"/>
              </w:rPr>
              <w:t>58,77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5FAD" w:rsidRPr="00ED6F78" w:rsidRDefault="00111C6F" w:rsidP="0052037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14</w:t>
            </w:r>
            <w:r w:rsidR="006B37EB">
              <w:rPr>
                <w:rFonts w:cs="Times New Roman"/>
                <w:color w:val="000000"/>
                <w:sz w:val="22"/>
              </w:rPr>
              <w:t>4</w:t>
            </w:r>
            <w:r>
              <w:rPr>
                <w:rFonts w:cs="Times New Roman"/>
                <w:color w:val="000000"/>
                <w:sz w:val="22"/>
              </w:rPr>
              <w:t> </w:t>
            </w:r>
            <w:r w:rsidR="006B37EB">
              <w:rPr>
                <w:rFonts w:cs="Times New Roman"/>
                <w:color w:val="000000"/>
                <w:sz w:val="22"/>
              </w:rPr>
              <w:t>5</w:t>
            </w:r>
            <w:r>
              <w:rPr>
                <w:rFonts w:cs="Times New Roman"/>
                <w:color w:val="000000"/>
                <w:sz w:val="22"/>
              </w:rPr>
              <w:t>58,77</w:t>
            </w:r>
          </w:p>
        </w:tc>
      </w:tr>
      <w:tr w:rsidR="00705FAD" w:rsidRPr="00ED6F78" w:rsidTr="00520370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705FAD" w:rsidRPr="00ED6F78" w:rsidRDefault="00705FAD" w:rsidP="0052037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D6F78">
              <w:rPr>
                <w:rFonts w:eastAsiaTheme="minorEastAsia" w:cs="Times New Roman"/>
                <w:sz w:val="22"/>
                <w:lang w:eastAsia="ru-RU"/>
              </w:rPr>
              <w:t>Внебюджетные средства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AD" w:rsidRPr="00520370" w:rsidRDefault="00705FAD" w:rsidP="00520370">
            <w:pPr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520370">
              <w:rPr>
                <w:rFonts w:cs="Times New Roman"/>
                <w:color w:val="000000" w:themeColor="text1"/>
                <w:sz w:val="22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AD" w:rsidRPr="00ED6F78" w:rsidRDefault="00705FAD" w:rsidP="0052037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AD" w:rsidRPr="00ED6F78" w:rsidRDefault="00705FAD" w:rsidP="0052037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AD" w:rsidRPr="00ED6F78" w:rsidRDefault="00705FAD" w:rsidP="0052037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AD" w:rsidRPr="00ED6F78" w:rsidRDefault="00705FAD" w:rsidP="0052037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5FAD" w:rsidRPr="00ED6F78" w:rsidRDefault="00705FAD" w:rsidP="0052037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</w:t>
            </w:r>
          </w:p>
        </w:tc>
      </w:tr>
      <w:tr w:rsidR="006B37EB" w:rsidRPr="00ED6F78" w:rsidTr="00520370">
        <w:trPr>
          <w:trHeight w:val="467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B37EB" w:rsidRPr="00ED6F78" w:rsidRDefault="006B37EB" w:rsidP="0052037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D6F78">
              <w:rPr>
                <w:rFonts w:eastAsiaTheme="minorEastAsia" w:cs="Times New Roman"/>
                <w:sz w:val="22"/>
                <w:lang w:eastAsia="ru-RU"/>
              </w:rPr>
              <w:t>Всего, в том числе по годам: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7EB" w:rsidRPr="00520370" w:rsidRDefault="000F24F8" w:rsidP="00520370">
            <w:pPr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520370">
              <w:rPr>
                <w:rFonts w:cs="Times New Roman"/>
                <w:color w:val="000000" w:themeColor="text1"/>
                <w:sz w:val="22"/>
              </w:rPr>
              <w:t>1 105</w:t>
            </w:r>
            <w:r w:rsidR="006B37EB" w:rsidRPr="00520370">
              <w:rPr>
                <w:rFonts w:cs="Times New Roman"/>
                <w:color w:val="000000" w:themeColor="text1"/>
                <w:sz w:val="22"/>
              </w:rPr>
              <w:t> </w:t>
            </w:r>
            <w:r w:rsidRPr="00520370">
              <w:rPr>
                <w:rFonts w:cs="Times New Roman"/>
                <w:color w:val="000000" w:themeColor="text1"/>
                <w:sz w:val="22"/>
              </w:rPr>
              <w:t>839</w:t>
            </w:r>
            <w:r w:rsidR="006B37EB" w:rsidRPr="00520370">
              <w:rPr>
                <w:rFonts w:cs="Times New Roman"/>
                <w:color w:val="000000" w:themeColor="text1"/>
                <w:sz w:val="22"/>
              </w:rPr>
              <w:t>,50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7EB" w:rsidRPr="00ED6F78" w:rsidRDefault="006B37EB" w:rsidP="0052037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442 924,42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7EB" w:rsidRPr="00ED6F78" w:rsidRDefault="006B37EB" w:rsidP="0052037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185 932,77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7EB" w:rsidRPr="00ED6F78" w:rsidRDefault="006B37EB" w:rsidP="0052037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187 864,77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7EB" w:rsidRPr="00ED6F78" w:rsidRDefault="006B37EB" w:rsidP="0052037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144 558,77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37EB" w:rsidRPr="00ED6F78" w:rsidRDefault="006B37EB" w:rsidP="0052037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144 558,77</w:t>
            </w:r>
          </w:p>
        </w:tc>
      </w:tr>
    </w:tbl>
    <w:p w:rsidR="006B62F9" w:rsidRPr="00334947" w:rsidRDefault="006B62F9" w:rsidP="003349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E7000" w:rsidRDefault="003E7000" w:rsidP="006B62F9">
      <w:pPr>
        <w:widowControl w:val="0"/>
        <w:autoSpaceDE w:val="0"/>
        <w:autoSpaceDN w:val="0"/>
        <w:spacing w:before="220"/>
        <w:ind w:firstLine="708"/>
        <w:jc w:val="center"/>
        <w:rPr>
          <w:rFonts w:eastAsia="Times New Roman"/>
          <w:b/>
          <w:lang w:eastAsia="ru-RU"/>
        </w:rPr>
      </w:pPr>
    </w:p>
    <w:p w:rsidR="00334947" w:rsidRDefault="00334947" w:rsidP="006B62F9">
      <w:pPr>
        <w:widowControl w:val="0"/>
        <w:autoSpaceDE w:val="0"/>
        <w:autoSpaceDN w:val="0"/>
        <w:spacing w:before="220"/>
        <w:ind w:firstLine="708"/>
        <w:jc w:val="center"/>
        <w:rPr>
          <w:rFonts w:eastAsia="Times New Roman"/>
          <w:b/>
          <w:lang w:eastAsia="ru-RU"/>
        </w:rPr>
      </w:pPr>
    </w:p>
    <w:p w:rsidR="00574E25" w:rsidRDefault="006B62F9" w:rsidP="00574E25">
      <w:pPr>
        <w:widowControl w:val="0"/>
        <w:autoSpaceDE w:val="0"/>
        <w:autoSpaceDN w:val="0"/>
        <w:ind w:firstLine="708"/>
        <w:jc w:val="center"/>
        <w:rPr>
          <w:rFonts w:eastAsia="Times New Roman"/>
          <w:b/>
          <w:lang w:eastAsia="ru-RU"/>
        </w:rPr>
      </w:pPr>
      <w:r w:rsidRPr="00830A00">
        <w:rPr>
          <w:rFonts w:eastAsia="Times New Roman"/>
          <w:b/>
          <w:lang w:eastAsia="ru-RU"/>
        </w:rPr>
        <w:lastRenderedPageBreak/>
        <w:t>Общая характеристика сферы реализации муниципальной программы</w:t>
      </w:r>
    </w:p>
    <w:p w:rsidR="00574E25" w:rsidRDefault="006B62F9" w:rsidP="00574E25">
      <w:pPr>
        <w:widowControl w:val="0"/>
        <w:autoSpaceDE w:val="0"/>
        <w:autoSpaceDN w:val="0"/>
        <w:ind w:firstLine="708"/>
        <w:jc w:val="center"/>
        <w:rPr>
          <w:rFonts w:eastAsia="Times New Roman"/>
          <w:b/>
          <w:lang w:eastAsia="ru-RU"/>
        </w:rPr>
      </w:pPr>
      <w:r w:rsidRPr="00830A00">
        <w:rPr>
          <w:rFonts w:eastAsia="Times New Roman"/>
          <w:b/>
          <w:lang w:eastAsia="ru-RU"/>
        </w:rPr>
        <w:t xml:space="preserve"> «Развитие и функционирование дорожно-транспортного комплекса», </w:t>
      </w:r>
    </w:p>
    <w:p w:rsidR="00574E25" w:rsidRDefault="006B62F9" w:rsidP="00574E25">
      <w:pPr>
        <w:widowControl w:val="0"/>
        <w:autoSpaceDE w:val="0"/>
        <w:autoSpaceDN w:val="0"/>
        <w:ind w:firstLine="708"/>
        <w:jc w:val="center"/>
        <w:rPr>
          <w:rFonts w:eastAsia="Times New Roman"/>
          <w:b/>
          <w:lang w:eastAsia="ru-RU"/>
        </w:rPr>
      </w:pPr>
      <w:r w:rsidRPr="00830A00">
        <w:rPr>
          <w:rFonts w:eastAsia="Times New Roman"/>
          <w:b/>
          <w:lang w:eastAsia="ru-RU"/>
        </w:rPr>
        <w:t xml:space="preserve">в том числе формулировка основных проблем в указанной сфере, инерционный прогноз ее развития, </w:t>
      </w:r>
    </w:p>
    <w:p w:rsidR="006B62F9" w:rsidRDefault="006B62F9" w:rsidP="00574E25">
      <w:pPr>
        <w:widowControl w:val="0"/>
        <w:autoSpaceDE w:val="0"/>
        <w:autoSpaceDN w:val="0"/>
        <w:ind w:firstLine="708"/>
        <w:jc w:val="center"/>
        <w:rPr>
          <w:rFonts w:eastAsia="Times New Roman"/>
          <w:b/>
          <w:lang w:eastAsia="ru-RU"/>
        </w:rPr>
      </w:pPr>
      <w:r w:rsidRPr="00830A00">
        <w:rPr>
          <w:rFonts w:eastAsia="Times New Roman"/>
          <w:b/>
          <w:lang w:eastAsia="ru-RU"/>
        </w:rPr>
        <w:t>описание цели муниципальной программы:</w:t>
      </w:r>
    </w:p>
    <w:p w:rsidR="003E7000" w:rsidRPr="00830A00" w:rsidRDefault="003E7000" w:rsidP="006B62F9">
      <w:pPr>
        <w:widowControl w:val="0"/>
        <w:autoSpaceDE w:val="0"/>
        <w:autoSpaceDN w:val="0"/>
        <w:spacing w:before="220"/>
        <w:ind w:firstLine="708"/>
        <w:jc w:val="center"/>
        <w:rPr>
          <w:rFonts w:eastAsia="Times New Roman"/>
          <w:b/>
          <w:lang w:eastAsia="ru-RU"/>
        </w:rPr>
      </w:pPr>
    </w:p>
    <w:p w:rsidR="006B62F9" w:rsidRPr="00830A00" w:rsidRDefault="006B62F9" w:rsidP="003273D8">
      <w:pPr>
        <w:widowControl w:val="0"/>
        <w:autoSpaceDE w:val="0"/>
        <w:autoSpaceDN w:val="0"/>
        <w:ind w:firstLine="708"/>
        <w:jc w:val="both"/>
        <w:rPr>
          <w:rFonts w:eastAsia="Times New Roman"/>
          <w:lang w:eastAsia="ru-RU"/>
        </w:rPr>
      </w:pPr>
      <w:r w:rsidRPr="00830A00">
        <w:rPr>
          <w:rFonts w:eastAsia="Times New Roman"/>
          <w:lang w:eastAsia="ru-RU"/>
        </w:rPr>
        <w:t>Дорожно-транспортный комплекс является составной частью производственной ин</w:t>
      </w:r>
      <w:r w:rsidR="003273D8">
        <w:rPr>
          <w:rFonts w:eastAsia="Times New Roman"/>
          <w:lang w:eastAsia="ru-RU"/>
        </w:rPr>
        <w:t xml:space="preserve">фраструктуры городского округа </w:t>
      </w:r>
      <w:r w:rsidRPr="00830A00">
        <w:rPr>
          <w:rFonts w:eastAsia="Times New Roman"/>
          <w:lang w:eastAsia="ru-RU"/>
        </w:rPr>
        <w:t>Реутов. Его устойчивое и эффективное развитие - необходимое условие обеспечения темпов экономического роста и улучшения качества жизни населения.</w:t>
      </w:r>
    </w:p>
    <w:p w:rsidR="006B62F9" w:rsidRPr="00830A00" w:rsidRDefault="006B62F9" w:rsidP="003273D8">
      <w:pPr>
        <w:widowControl w:val="0"/>
        <w:autoSpaceDE w:val="0"/>
        <w:autoSpaceDN w:val="0"/>
        <w:ind w:firstLine="708"/>
        <w:jc w:val="both"/>
        <w:rPr>
          <w:rFonts w:eastAsia="Times New Roman"/>
          <w:lang w:eastAsia="ru-RU"/>
        </w:rPr>
      </w:pPr>
      <w:r w:rsidRPr="00830A00">
        <w:rPr>
          <w:rFonts w:eastAsia="Times New Roman"/>
          <w:lang w:eastAsia="ru-RU"/>
        </w:rPr>
        <w:t>Особенность дорожно-транспортно</w:t>
      </w:r>
      <w:r w:rsidR="003273D8">
        <w:rPr>
          <w:rFonts w:eastAsia="Times New Roman"/>
          <w:lang w:eastAsia="ru-RU"/>
        </w:rPr>
        <w:t xml:space="preserve">го комплекса городского округа </w:t>
      </w:r>
      <w:r w:rsidRPr="00830A00">
        <w:rPr>
          <w:rFonts w:eastAsia="Times New Roman"/>
          <w:lang w:eastAsia="ru-RU"/>
        </w:rPr>
        <w:t>Реутов определяется рядом факторов:</w:t>
      </w:r>
    </w:p>
    <w:p w:rsidR="006B62F9" w:rsidRPr="00830A00" w:rsidRDefault="003273D8" w:rsidP="003273D8">
      <w:pPr>
        <w:widowControl w:val="0"/>
        <w:autoSpaceDE w:val="0"/>
        <w:autoSpaceDN w:val="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6B62F9" w:rsidRPr="00830A00">
        <w:rPr>
          <w:rFonts w:eastAsia="Times New Roman"/>
          <w:lang w:eastAsia="ru-RU"/>
        </w:rPr>
        <w:t>выполнением функций по транспортному обеспечению городского округа  Реутов;</w:t>
      </w:r>
    </w:p>
    <w:p w:rsidR="006B62F9" w:rsidRPr="00830A00" w:rsidRDefault="003273D8" w:rsidP="003273D8">
      <w:pPr>
        <w:widowControl w:val="0"/>
        <w:autoSpaceDE w:val="0"/>
        <w:autoSpaceDN w:val="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6B62F9" w:rsidRPr="00830A00">
        <w:rPr>
          <w:rFonts w:eastAsia="Times New Roman"/>
          <w:lang w:eastAsia="ru-RU"/>
        </w:rPr>
        <w:t>наличием развитой авиационной инфраструктуры, сети автомобильных дорог федерального и регионального значения, железных дорог, водных путей, системы пассажирского транспорта общего пользования;</w:t>
      </w:r>
    </w:p>
    <w:p w:rsidR="006B62F9" w:rsidRPr="00830A00" w:rsidRDefault="006B62F9" w:rsidP="003273D8">
      <w:pPr>
        <w:widowControl w:val="0"/>
        <w:autoSpaceDE w:val="0"/>
        <w:autoSpaceDN w:val="0"/>
        <w:ind w:firstLine="708"/>
        <w:jc w:val="both"/>
        <w:rPr>
          <w:rFonts w:eastAsia="Times New Roman"/>
          <w:lang w:eastAsia="ru-RU"/>
        </w:rPr>
      </w:pPr>
      <w:r w:rsidRPr="00830A00">
        <w:rPr>
          <w:rFonts w:eastAsia="Times New Roman"/>
          <w:lang w:eastAsia="ru-RU"/>
        </w:rPr>
        <w:t>В последние годы транспорт городского округа Реутов развивался динамично, значительно возросла его системообразующая роль, существенно повысилась транспортная активность населения.</w:t>
      </w:r>
    </w:p>
    <w:p w:rsidR="006B62F9" w:rsidRPr="00830A00" w:rsidRDefault="006B62F9" w:rsidP="003273D8">
      <w:pPr>
        <w:widowControl w:val="0"/>
        <w:autoSpaceDE w:val="0"/>
        <w:autoSpaceDN w:val="0"/>
        <w:ind w:firstLine="708"/>
        <w:jc w:val="both"/>
        <w:rPr>
          <w:rFonts w:eastAsia="Times New Roman"/>
          <w:lang w:eastAsia="ru-RU"/>
        </w:rPr>
      </w:pPr>
      <w:r w:rsidRPr="00830A00">
        <w:rPr>
          <w:rFonts w:eastAsia="Times New Roman"/>
          <w:lang w:eastAsia="ru-RU"/>
        </w:rPr>
        <w:t>Вместе с тем, состояние дорожно-транспортного комплекса в городском округе Реутов не соответствует потребностям социально-экономического развития, дефицит провозных и пропускных способностей существует на всех видах транспорта. Это снижает мобильность населения, препятствует развитию бизнеса, сдерживает привлечение инвестиций и приводит к снижению конкурентоспособности экономики Московского региона.</w:t>
      </w:r>
    </w:p>
    <w:p w:rsidR="006B62F9" w:rsidRPr="00830A00" w:rsidRDefault="006B62F9" w:rsidP="003273D8">
      <w:pPr>
        <w:widowControl w:val="0"/>
        <w:autoSpaceDE w:val="0"/>
        <w:autoSpaceDN w:val="0"/>
        <w:ind w:firstLine="708"/>
        <w:jc w:val="both"/>
        <w:rPr>
          <w:rFonts w:eastAsia="Times New Roman"/>
          <w:lang w:eastAsia="ru-RU"/>
        </w:rPr>
      </w:pPr>
      <w:r w:rsidRPr="00830A00">
        <w:rPr>
          <w:rFonts w:eastAsia="Times New Roman"/>
          <w:lang w:eastAsia="ru-RU"/>
        </w:rPr>
        <w:t>К основным проблемам развития дорожно-транспортного комплекса в настоящее время можно отнести:</w:t>
      </w:r>
    </w:p>
    <w:p w:rsidR="006B62F9" w:rsidRPr="00830A00" w:rsidRDefault="003273D8" w:rsidP="003273D8">
      <w:pPr>
        <w:widowControl w:val="0"/>
        <w:autoSpaceDE w:val="0"/>
        <w:autoSpaceDN w:val="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6B62F9" w:rsidRPr="00830A00">
        <w:rPr>
          <w:rFonts w:eastAsia="Times New Roman"/>
          <w:lang w:eastAsia="ru-RU"/>
        </w:rPr>
        <w:t>отставание темпов развития транспортной инфраструктуры от темпов социально-экономического развития региона;</w:t>
      </w:r>
    </w:p>
    <w:p w:rsidR="006B62F9" w:rsidRPr="00830A00" w:rsidRDefault="003273D8" w:rsidP="003273D8">
      <w:pPr>
        <w:widowControl w:val="0"/>
        <w:autoSpaceDE w:val="0"/>
        <w:autoSpaceDN w:val="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6B62F9" w:rsidRPr="00830A00">
        <w:rPr>
          <w:rFonts w:eastAsia="Times New Roman"/>
          <w:lang w:eastAsia="ru-RU"/>
        </w:rPr>
        <w:t>ухудшение транспортной доступности;</w:t>
      </w:r>
    </w:p>
    <w:p w:rsidR="006B62F9" w:rsidRPr="00830A00" w:rsidRDefault="003273D8" w:rsidP="003273D8">
      <w:pPr>
        <w:widowControl w:val="0"/>
        <w:autoSpaceDE w:val="0"/>
        <w:autoSpaceDN w:val="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6B62F9" w:rsidRPr="00830A00">
        <w:rPr>
          <w:rFonts w:eastAsia="Times New Roman"/>
          <w:lang w:eastAsia="ru-RU"/>
        </w:rPr>
        <w:t>высокий износ основных фондов, недостаточный технический и технологический уровень транспортной техники и оборудования;</w:t>
      </w:r>
    </w:p>
    <w:p w:rsidR="006B62F9" w:rsidRPr="00830A00" w:rsidRDefault="003273D8" w:rsidP="003273D8">
      <w:pPr>
        <w:widowControl w:val="0"/>
        <w:autoSpaceDE w:val="0"/>
        <w:autoSpaceDN w:val="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6B62F9" w:rsidRPr="00830A00">
        <w:rPr>
          <w:rFonts w:eastAsia="Times New Roman"/>
          <w:lang w:eastAsia="ru-RU"/>
        </w:rPr>
        <w:t>снижение безопасности транспортных процессов, в первую очередь дорожного движения.</w:t>
      </w:r>
    </w:p>
    <w:p w:rsidR="006B62F9" w:rsidRPr="00830A00" w:rsidRDefault="006B62F9" w:rsidP="003273D8">
      <w:pPr>
        <w:widowControl w:val="0"/>
        <w:autoSpaceDE w:val="0"/>
        <w:autoSpaceDN w:val="0"/>
        <w:ind w:firstLine="708"/>
        <w:jc w:val="both"/>
        <w:rPr>
          <w:rFonts w:eastAsia="Times New Roman"/>
          <w:lang w:eastAsia="ru-RU"/>
        </w:rPr>
      </w:pPr>
      <w:r w:rsidRPr="00830A00">
        <w:rPr>
          <w:rFonts w:eastAsia="Times New Roman"/>
          <w:lang w:eastAsia="ru-RU"/>
        </w:rPr>
        <w:t>К основным факторам, определяющим уровень аварийности в городском округе Реутов, следует отнести:</w:t>
      </w:r>
    </w:p>
    <w:p w:rsidR="006B62F9" w:rsidRPr="00830A00" w:rsidRDefault="003273D8" w:rsidP="003273D8">
      <w:pPr>
        <w:widowControl w:val="0"/>
        <w:autoSpaceDE w:val="0"/>
        <w:autoSpaceDN w:val="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- м</w:t>
      </w:r>
      <w:r w:rsidR="006B62F9" w:rsidRPr="00830A00">
        <w:rPr>
          <w:rFonts w:eastAsia="Times New Roman"/>
          <w:lang w:eastAsia="ru-RU"/>
        </w:rPr>
        <w:t>ассовое</w:t>
      </w:r>
      <w:r>
        <w:rPr>
          <w:rFonts w:eastAsia="Times New Roman"/>
          <w:lang w:eastAsia="ru-RU"/>
        </w:rPr>
        <w:t xml:space="preserve"> </w:t>
      </w:r>
      <w:r w:rsidR="006B62F9" w:rsidRPr="00830A00">
        <w:rPr>
          <w:rFonts w:eastAsia="Times New Roman"/>
          <w:lang w:eastAsia="ru-RU"/>
        </w:rPr>
        <w:t>нарушение требований безопасности дорожного движения со стороны участников движения (управление транспортным средством в нетрезвом состоянии, превышение скорости движения, выезд на полосу встречного движения и так далее);</w:t>
      </w:r>
    </w:p>
    <w:p w:rsidR="006B62F9" w:rsidRPr="00830A00" w:rsidRDefault="003273D8" w:rsidP="003273D8">
      <w:pPr>
        <w:widowControl w:val="0"/>
        <w:autoSpaceDE w:val="0"/>
        <w:autoSpaceDN w:val="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6B62F9" w:rsidRPr="00830A00">
        <w:rPr>
          <w:rFonts w:eastAsia="Times New Roman"/>
          <w:lang w:eastAsia="ru-RU"/>
        </w:rPr>
        <w:t>недостаточный технический уровень дорожного хозяйства;</w:t>
      </w:r>
    </w:p>
    <w:p w:rsidR="006B62F9" w:rsidRPr="00830A00" w:rsidRDefault="003273D8" w:rsidP="003273D8">
      <w:pPr>
        <w:widowControl w:val="0"/>
        <w:autoSpaceDE w:val="0"/>
        <w:autoSpaceDN w:val="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6B62F9" w:rsidRPr="00830A00">
        <w:rPr>
          <w:rFonts w:eastAsia="Times New Roman"/>
          <w:lang w:eastAsia="ru-RU"/>
        </w:rPr>
        <w:t>несовершенство технических средств организации дорожного движения;</w:t>
      </w:r>
    </w:p>
    <w:p w:rsidR="006B62F9" w:rsidRPr="00C56DAD" w:rsidRDefault="003273D8" w:rsidP="003273D8">
      <w:pPr>
        <w:widowControl w:val="0"/>
        <w:autoSpaceDE w:val="0"/>
        <w:autoSpaceDN w:val="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6B62F9" w:rsidRPr="00830A00">
        <w:rPr>
          <w:rFonts w:eastAsia="Times New Roman"/>
          <w:lang w:eastAsia="ru-RU"/>
        </w:rPr>
        <w:t>недостаточная информированность населения о проблемах безопасности дорожного движения.</w:t>
      </w:r>
    </w:p>
    <w:p w:rsidR="006B62F9" w:rsidRPr="00C56DAD" w:rsidRDefault="006B62F9" w:rsidP="003273D8">
      <w:pPr>
        <w:widowControl w:val="0"/>
        <w:autoSpaceDE w:val="0"/>
        <w:autoSpaceDN w:val="0"/>
        <w:jc w:val="both"/>
        <w:rPr>
          <w:rFonts w:eastAsia="Times New Roman"/>
          <w:lang w:eastAsia="ru-RU"/>
        </w:rPr>
      </w:pPr>
    </w:p>
    <w:p w:rsidR="006B62F9" w:rsidRPr="00830A00" w:rsidRDefault="006B62F9" w:rsidP="006B62F9">
      <w:pPr>
        <w:widowControl w:val="0"/>
        <w:autoSpaceDE w:val="0"/>
        <w:autoSpaceDN w:val="0"/>
        <w:jc w:val="center"/>
        <w:rPr>
          <w:rFonts w:eastAsia="Times New Roman"/>
          <w:b/>
          <w:lang w:eastAsia="ru-RU"/>
        </w:rPr>
      </w:pPr>
      <w:r w:rsidRPr="00830A00">
        <w:rPr>
          <w:rFonts w:eastAsia="Times New Roman"/>
          <w:b/>
          <w:lang w:eastAsia="ru-RU"/>
        </w:rPr>
        <w:t xml:space="preserve">Перечень подпрограмм и краткое описание подпрограмм муниципальной программы </w:t>
      </w:r>
    </w:p>
    <w:p w:rsidR="006B62F9" w:rsidRDefault="006B62F9" w:rsidP="006B62F9">
      <w:pPr>
        <w:widowControl w:val="0"/>
        <w:autoSpaceDE w:val="0"/>
        <w:autoSpaceDN w:val="0"/>
        <w:jc w:val="center"/>
        <w:rPr>
          <w:rFonts w:eastAsia="Times New Roman"/>
          <w:b/>
          <w:lang w:eastAsia="ru-RU"/>
        </w:rPr>
      </w:pPr>
      <w:r w:rsidRPr="004D4F85">
        <w:rPr>
          <w:rFonts w:eastAsia="Times New Roman"/>
          <w:b/>
          <w:lang w:eastAsia="ru-RU"/>
        </w:rPr>
        <w:t>«Развитие и функционирование дорожно-транспортного комплекса»</w:t>
      </w:r>
      <w:r w:rsidRPr="00830A00">
        <w:rPr>
          <w:rFonts w:eastAsia="Times New Roman"/>
          <w:b/>
          <w:lang w:eastAsia="ru-RU"/>
        </w:rPr>
        <w:t>.</w:t>
      </w:r>
    </w:p>
    <w:p w:rsidR="003273D8" w:rsidRPr="00830A00" w:rsidRDefault="003273D8" w:rsidP="006B62F9">
      <w:pPr>
        <w:widowControl w:val="0"/>
        <w:autoSpaceDE w:val="0"/>
        <w:autoSpaceDN w:val="0"/>
        <w:jc w:val="center"/>
        <w:rPr>
          <w:rFonts w:eastAsia="Times New Roman"/>
          <w:b/>
          <w:lang w:eastAsia="ru-RU"/>
        </w:rPr>
      </w:pPr>
    </w:p>
    <w:p w:rsidR="006B62F9" w:rsidRPr="00830A00" w:rsidRDefault="006B62F9" w:rsidP="003273D8">
      <w:pPr>
        <w:widowControl w:val="0"/>
        <w:autoSpaceDE w:val="0"/>
        <w:autoSpaceDN w:val="0"/>
        <w:ind w:firstLine="708"/>
        <w:jc w:val="both"/>
        <w:rPr>
          <w:rFonts w:eastAsia="Times New Roman"/>
          <w:lang w:eastAsia="ru-RU"/>
        </w:rPr>
      </w:pPr>
      <w:r w:rsidRPr="00830A00">
        <w:rPr>
          <w:rFonts w:eastAsia="Times New Roman"/>
          <w:lang w:eastAsia="ru-RU"/>
        </w:rPr>
        <w:t>При формировании подпрограмм Программы заложены принципы максимального охвата всех сфер деятельности исполнителей и повышения эффективности бюджетных расходов. Подпрограммы будут реализованы в установленной сфере деятельности уполномоченных органов муниципальной власти.</w:t>
      </w:r>
    </w:p>
    <w:p w:rsidR="006B62F9" w:rsidRPr="00830A00" w:rsidRDefault="006B62F9" w:rsidP="003273D8">
      <w:pPr>
        <w:widowControl w:val="0"/>
        <w:autoSpaceDE w:val="0"/>
        <w:autoSpaceDN w:val="0"/>
        <w:ind w:firstLine="708"/>
        <w:jc w:val="both"/>
        <w:rPr>
          <w:rFonts w:eastAsia="Times New Roman"/>
          <w:lang w:eastAsia="ru-RU"/>
        </w:rPr>
      </w:pPr>
      <w:r w:rsidRPr="00830A00">
        <w:rPr>
          <w:rFonts w:eastAsia="Times New Roman"/>
          <w:lang w:eastAsia="ru-RU"/>
        </w:rPr>
        <w:t>Последовательность выполнения мероприятий подпрограмм определяется уполномоченными органами муниципальной власти - главными распорядителями бюджетных средств городского округа Реутов.</w:t>
      </w:r>
    </w:p>
    <w:p w:rsidR="006B62F9" w:rsidRPr="00830A00" w:rsidRDefault="006B62F9" w:rsidP="003273D8">
      <w:pPr>
        <w:widowControl w:val="0"/>
        <w:autoSpaceDE w:val="0"/>
        <w:autoSpaceDN w:val="0"/>
        <w:ind w:firstLine="708"/>
        <w:jc w:val="both"/>
        <w:rPr>
          <w:rFonts w:eastAsia="Times New Roman"/>
          <w:lang w:eastAsia="ru-RU"/>
        </w:rPr>
      </w:pPr>
      <w:r w:rsidRPr="00830A00">
        <w:rPr>
          <w:rFonts w:eastAsia="Times New Roman"/>
          <w:lang w:eastAsia="ru-RU"/>
        </w:rPr>
        <w:t xml:space="preserve">1. Подпрограмма </w:t>
      </w:r>
      <w:r w:rsidRPr="00830A00">
        <w:rPr>
          <w:rFonts w:eastAsia="Times New Roman"/>
          <w:lang w:val="en-US" w:eastAsia="ru-RU"/>
        </w:rPr>
        <w:t>I</w:t>
      </w:r>
      <w:r w:rsidRPr="00830A00">
        <w:rPr>
          <w:rFonts w:eastAsia="Times New Roman"/>
          <w:lang w:eastAsia="ru-RU"/>
        </w:rPr>
        <w:t xml:space="preserve"> «Пассажирский транспорт общего пользования» направлена на повышение доступности и качества транспортных услуг для населения. Мероприятия подпрограммы направлены на создание преимущественных условий для функционирования транспорта общего пользования, улучшение качества предоставляемых услуг, снижение транспортных расходов, повышение качества услуг и безопасности транспорта общего пользования, в том числе путем обновления парка транспорта общего пользования на условиях государственной поддержки.</w:t>
      </w:r>
    </w:p>
    <w:p w:rsidR="006B62F9" w:rsidRPr="00830A00" w:rsidRDefault="006B62F9" w:rsidP="003273D8">
      <w:pPr>
        <w:widowControl w:val="0"/>
        <w:autoSpaceDE w:val="0"/>
        <w:autoSpaceDN w:val="0"/>
        <w:ind w:firstLine="708"/>
        <w:jc w:val="both"/>
        <w:rPr>
          <w:rFonts w:eastAsia="Times New Roman"/>
          <w:lang w:eastAsia="ru-RU"/>
        </w:rPr>
      </w:pPr>
      <w:r w:rsidRPr="00830A00">
        <w:rPr>
          <w:rFonts w:eastAsia="Times New Roman"/>
          <w:lang w:eastAsia="ru-RU"/>
        </w:rPr>
        <w:t xml:space="preserve">2. В рамках реализации подпрограммы </w:t>
      </w:r>
      <w:r w:rsidRPr="00830A00">
        <w:rPr>
          <w:rFonts w:eastAsia="Times New Roman"/>
          <w:lang w:val="en-US" w:eastAsia="ru-RU"/>
        </w:rPr>
        <w:t>II</w:t>
      </w:r>
      <w:r w:rsidRPr="00830A00">
        <w:rPr>
          <w:rFonts w:eastAsia="Times New Roman"/>
          <w:lang w:eastAsia="ru-RU"/>
        </w:rPr>
        <w:t xml:space="preserve"> «Дороги Подмосковья» особое внимание уделяется развитию сети автомобильных дорог общего пользования местного значения на территории муниципального образования, обеспечению нормативного состояния автомобильных дорог местного значения, обеспечению сельских населенных пунктов круглогодичной связью с сетью автомобильных дорог городского округа Реутов.</w:t>
      </w:r>
    </w:p>
    <w:p w:rsidR="006B62F9" w:rsidRPr="00830A00" w:rsidRDefault="006B62F9" w:rsidP="003273D8">
      <w:pPr>
        <w:widowControl w:val="0"/>
        <w:autoSpaceDE w:val="0"/>
        <w:autoSpaceDN w:val="0"/>
        <w:ind w:firstLine="708"/>
        <w:jc w:val="both"/>
        <w:rPr>
          <w:rFonts w:eastAsia="Times New Roman"/>
          <w:lang w:eastAsia="ru-RU"/>
        </w:rPr>
      </w:pPr>
      <w:r w:rsidRPr="00830A00">
        <w:rPr>
          <w:rFonts w:eastAsia="Times New Roman"/>
          <w:lang w:eastAsia="ru-RU"/>
        </w:rPr>
        <w:t xml:space="preserve">3. Подпрограмма </w:t>
      </w:r>
      <w:r w:rsidRPr="00830A00">
        <w:rPr>
          <w:rFonts w:eastAsia="Times New Roman"/>
          <w:lang w:val="en-US" w:eastAsia="ru-RU"/>
        </w:rPr>
        <w:t>V</w:t>
      </w:r>
      <w:r w:rsidRPr="00830A00">
        <w:rPr>
          <w:rFonts w:eastAsia="Times New Roman"/>
          <w:lang w:eastAsia="ru-RU"/>
        </w:rPr>
        <w:t xml:space="preserve"> «Обеспечивающая подпрограмма» направлена на обеспечение эффективного исполнения полномочий уполномоченного органа муниципальной власти в сфере транспорта и дорожной инфраструктуры, и функционирования подведомственных учреждений.</w:t>
      </w:r>
    </w:p>
    <w:p w:rsidR="006B62F9" w:rsidRPr="00C56DAD" w:rsidRDefault="006B62F9" w:rsidP="003273D8">
      <w:pPr>
        <w:widowControl w:val="0"/>
        <w:autoSpaceDE w:val="0"/>
        <w:autoSpaceDN w:val="0"/>
        <w:ind w:firstLine="708"/>
        <w:jc w:val="both"/>
        <w:rPr>
          <w:rFonts w:eastAsia="Times New Roman"/>
          <w:lang w:eastAsia="ru-RU"/>
        </w:rPr>
      </w:pPr>
      <w:r w:rsidRPr="00830A00">
        <w:rPr>
          <w:rFonts w:eastAsia="Times New Roman"/>
          <w:lang w:eastAsia="ru-RU"/>
        </w:rPr>
        <w:t>Представленная структура Программы позволяет сконцентрировать ресурсы на приоритетных мероприятиях и существенно упростить процедуры мониторинга, актуализации и корректировки Программы, повысить эффективность управления ее реализацией.</w:t>
      </w:r>
    </w:p>
    <w:p w:rsidR="003273D8" w:rsidRDefault="003273D8" w:rsidP="006B62F9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</w:p>
    <w:p w:rsidR="006B62F9" w:rsidRPr="00830A00" w:rsidRDefault="006B62F9" w:rsidP="006B62F9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lang w:eastAsia="ru-RU"/>
        </w:rPr>
      </w:pPr>
      <w:r w:rsidRPr="00830A00">
        <w:rPr>
          <w:rFonts w:eastAsia="Times New Roman"/>
          <w:b/>
          <w:lang w:eastAsia="ru-RU"/>
        </w:rPr>
        <w:t>Характеристика проблем, решаемых посредством мероприятий.</w:t>
      </w:r>
    </w:p>
    <w:p w:rsidR="006B62F9" w:rsidRPr="00D32C66" w:rsidRDefault="006B62F9" w:rsidP="006B62F9">
      <w:pPr>
        <w:suppressAutoHyphens/>
        <w:ind w:firstLine="709"/>
        <w:jc w:val="both"/>
        <w:rPr>
          <w:rFonts w:eastAsia="Times New Roman"/>
        </w:rPr>
      </w:pPr>
    </w:p>
    <w:p w:rsidR="006B62F9" w:rsidRPr="00830A00" w:rsidRDefault="006B62F9" w:rsidP="006B62F9">
      <w:pPr>
        <w:suppressAutoHyphens/>
        <w:ind w:firstLine="709"/>
        <w:jc w:val="both"/>
        <w:rPr>
          <w:rFonts w:eastAsia="Times New Roman"/>
        </w:rPr>
      </w:pPr>
      <w:r w:rsidRPr="00830A00">
        <w:rPr>
          <w:rFonts w:eastAsia="Times New Roman"/>
        </w:rPr>
        <w:t xml:space="preserve">Несоответствие уровня развития автомобильных дорог растущим потребностям транспортного сообщения приводит к снижению скоростей движения транспортных потоков, простоях в транспортным заторах и значительным потерям времени участниками дорожного движения. Данные факторы накладывают серьезное ограничение на развитие всей экономики, предприятия не могут нормально функционировать, если нельзя недорого и быстро доставлять товары. </w:t>
      </w:r>
    </w:p>
    <w:p w:rsidR="006B62F9" w:rsidRPr="00830A00" w:rsidRDefault="006B62F9" w:rsidP="006B62F9">
      <w:pPr>
        <w:ind w:firstLine="540"/>
        <w:jc w:val="both"/>
        <w:rPr>
          <w:rFonts w:eastAsia="Times New Roman"/>
          <w:shd w:val="clear" w:color="auto" w:fill="CEE4E8"/>
        </w:rPr>
      </w:pPr>
      <w:r w:rsidRPr="00830A00">
        <w:rPr>
          <w:rFonts w:eastAsia="Times New Roman"/>
        </w:rPr>
        <w:lastRenderedPageBreak/>
        <w:t>Рост парка автомобильного транспорта, увеличение загруженности дорог и снижение средних скоростей движения также приводят к увеличению числа дорожно-транспортных происшествий и ухудшению экологической обстановки.</w:t>
      </w:r>
    </w:p>
    <w:p w:rsidR="006B62F9" w:rsidRPr="00830A00" w:rsidRDefault="006B62F9" w:rsidP="006B62F9">
      <w:pPr>
        <w:ind w:firstLine="540"/>
        <w:jc w:val="both"/>
        <w:rPr>
          <w:rFonts w:eastAsia="Times New Roman"/>
        </w:rPr>
      </w:pPr>
      <w:r w:rsidRPr="00830A00">
        <w:rPr>
          <w:rFonts w:eastAsia="Times New Roman"/>
        </w:rPr>
        <w:t>Для разрешения существующих проблем необходимо круглогодично обеспечивать сохранность автомобильных дорог общего пользования местного значения, выполнять на них работы по содержанию и ремонту в целях доведения их транспортно-эксплуатационного состояния до нормативных требований.</w:t>
      </w:r>
    </w:p>
    <w:p w:rsidR="006B62F9" w:rsidRPr="00830A00" w:rsidRDefault="006B62F9" w:rsidP="006B62F9">
      <w:pPr>
        <w:ind w:firstLine="540"/>
        <w:jc w:val="both"/>
        <w:rPr>
          <w:rFonts w:eastAsia="Times New Roman"/>
          <w:shd w:val="clear" w:color="auto" w:fill="CEE4E8"/>
        </w:rPr>
      </w:pPr>
      <w:r w:rsidRPr="00830A00">
        <w:rPr>
          <w:rFonts w:eastAsia="Times New Roman"/>
        </w:rPr>
        <w:t>Мероприятия данной Подпрограммы предусматривают проведение работ по ремонту автомобильных дорог и дворовых территорий, создание дополнительных парковочных мест, а также увеличение протяженности дорог в результате строительства новых.</w:t>
      </w:r>
    </w:p>
    <w:p w:rsidR="006B62F9" w:rsidRDefault="006B62F9" w:rsidP="003273D8">
      <w:pPr>
        <w:rPr>
          <w:rFonts w:eastAsia="Times New Roman"/>
          <w:b/>
        </w:rPr>
      </w:pPr>
    </w:p>
    <w:p w:rsidR="006B62F9" w:rsidRPr="00830A00" w:rsidRDefault="006B62F9" w:rsidP="006B62F9">
      <w:pPr>
        <w:ind w:left="1260"/>
        <w:jc w:val="center"/>
        <w:rPr>
          <w:rFonts w:eastAsia="Times New Roman"/>
          <w:b/>
        </w:rPr>
      </w:pPr>
      <w:r w:rsidRPr="00830A00">
        <w:rPr>
          <w:rFonts w:eastAsia="Times New Roman"/>
          <w:b/>
        </w:rPr>
        <w:t>Концептуальные направления реформирования, модернизации, преобразования отдельных сфер социально-экономического развития городского округа Реутов, реализуемых в рамках подпрограммы</w:t>
      </w:r>
    </w:p>
    <w:p w:rsidR="006B62F9" w:rsidRPr="00830A00" w:rsidRDefault="006B62F9" w:rsidP="006B62F9">
      <w:pPr>
        <w:ind w:left="1260"/>
        <w:jc w:val="center"/>
        <w:rPr>
          <w:rFonts w:eastAsia="Times New Roman"/>
          <w:b/>
        </w:rPr>
      </w:pPr>
    </w:p>
    <w:p w:rsidR="006B62F9" w:rsidRPr="00F82435" w:rsidRDefault="006B62F9" w:rsidP="006B62F9">
      <w:pPr>
        <w:ind w:firstLine="709"/>
        <w:jc w:val="both"/>
        <w:rPr>
          <w:rFonts w:eastAsia="Times New Roman"/>
        </w:rPr>
      </w:pPr>
      <w:r w:rsidRPr="00F82435">
        <w:rPr>
          <w:rFonts w:eastAsia="Times New Roman"/>
        </w:rPr>
        <w:t xml:space="preserve">По итогам реализации мероприятий планируется отремонтировать более </w:t>
      </w:r>
      <w:r>
        <w:rPr>
          <w:rFonts w:eastAsia="Times New Roman"/>
        </w:rPr>
        <w:t xml:space="preserve">65,4 </w:t>
      </w:r>
      <w:r w:rsidRPr="00A17698">
        <w:rPr>
          <w:rFonts w:eastAsia="Times New Roman"/>
        </w:rPr>
        <w:t>тыс</w:t>
      </w:r>
      <w:r w:rsidRPr="00F82435">
        <w:rPr>
          <w:rFonts w:eastAsia="Times New Roman"/>
        </w:rPr>
        <w:t>. кв м автомобильных дорог</w:t>
      </w:r>
      <w:r>
        <w:rPr>
          <w:rFonts w:eastAsia="Times New Roman"/>
        </w:rPr>
        <w:t xml:space="preserve"> и тротуаров</w:t>
      </w:r>
      <w:r w:rsidRPr="00F82435">
        <w:rPr>
          <w:rFonts w:eastAsia="Times New Roman"/>
        </w:rPr>
        <w:t xml:space="preserve">, провести ямочный ремонт дворовых территорий площадью </w:t>
      </w:r>
      <w:r w:rsidRPr="00A17698">
        <w:rPr>
          <w:rFonts w:eastAsia="Times New Roman"/>
        </w:rPr>
        <w:t xml:space="preserve">более </w:t>
      </w:r>
      <w:r>
        <w:rPr>
          <w:rFonts w:eastAsia="Times New Roman"/>
        </w:rPr>
        <w:t xml:space="preserve">19,93 тыс. кв </w:t>
      </w:r>
      <w:r w:rsidRPr="00A17698">
        <w:rPr>
          <w:rFonts w:eastAsia="Times New Roman"/>
        </w:rPr>
        <w:t xml:space="preserve">м, </w:t>
      </w:r>
      <w:r>
        <w:rPr>
          <w:rFonts w:eastAsia="Times New Roman"/>
        </w:rPr>
        <w:t xml:space="preserve">учитывая при этом </w:t>
      </w:r>
      <w:r w:rsidRPr="00F82435">
        <w:rPr>
          <w:rFonts w:eastAsia="Times New Roman"/>
        </w:rPr>
        <w:t>просьбы жителей, обратившихся через портал «Добродел</w:t>
      </w:r>
      <w:r w:rsidR="004D4D6C">
        <w:rPr>
          <w:rFonts w:eastAsia="Times New Roman"/>
        </w:rPr>
        <w:t>»</w:t>
      </w:r>
      <w:r w:rsidRPr="00F82435">
        <w:rPr>
          <w:rFonts w:eastAsia="Times New Roman"/>
        </w:rPr>
        <w:t>.</w:t>
      </w:r>
    </w:p>
    <w:p w:rsidR="006B62F9" w:rsidRPr="00F82435" w:rsidRDefault="006B62F9" w:rsidP="00EB7444">
      <w:pPr>
        <w:ind w:firstLine="709"/>
        <w:jc w:val="both"/>
        <w:rPr>
          <w:rFonts w:eastAsia="Times New Roman"/>
        </w:rPr>
      </w:pPr>
      <w:r w:rsidRPr="00F82435">
        <w:rPr>
          <w:rFonts w:eastAsia="Times New Roman"/>
        </w:rPr>
        <w:t>Проведенная работа позволит добиться главной цели -</w:t>
      </w:r>
      <w:r w:rsidRPr="00F82435">
        <w:rPr>
          <w:rFonts w:eastAsia="Times New Roman"/>
          <w:b/>
          <w:color w:val="FF0000"/>
        </w:rPr>
        <w:t xml:space="preserve"> </w:t>
      </w:r>
      <w:r w:rsidRPr="00F82435">
        <w:rPr>
          <w:rFonts w:eastAsia="Times New Roman"/>
        </w:rPr>
        <w:t>улучшить транспортно-эксплуатационное состояние дорог города и дворовых территорий,</w:t>
      </w:r>
      <w:r w:rsidR="00EB7444">
        <w:rPr>
          <w:rFonts w:eastAsia="Times New Roman"/>
        </w:rPr>
        <w:t xml:space="preserve"> </w:t>
      </w:r>
      <w:r w:rsidRPr="00F82435">
        <w:rPr>
          <w:rFonts w:eastAsia="Times New Roman"/>
        </w:rPr>
        <w:t>обеспечить надлежащее техническое и эксплуатационное состояние асфальтового покрытия, снизить количество дорожно-транспортных происш</w:t>
      </w:r>
      <w:r w:rsidR="004D4D6C">
        <w:rPr>
          <w:rFonts w:eastAsia="Times New Roman"/>
        </w:rPr>
        <w:t xml:space="preserve">ествий с материальным ущербом, </w:t>
      </w:r>
      <w:r w:rsidRPr="00F82435">
        <w:rPr>
          <w:rFonts w:eastAsia="Times New Roman"/>
        </w:rPr>
        <w:t>повысить степень благоустройства города.</w:t>
      </w:r>
    </w:p>
    <w:p w:rsidR="006B62F9" w:rsidRPr="00F82435" w:rsidRDefault="006B62F9" w:rsidP="006B62F9">
      <w:pPr>
        <w:jc w:val="both"/>
        <w:rPr>
          <w:rFonts w:eastAsia="Times New Roman"/>
        </w:rPr>
      </w:pPr>
      <w:r w:rsidRPr="00F82435">
        <w:rPr>
          <w:rFonts w:eastAsia="Times New Roman"/>
          <w:b/>
          <w:color w:val="FF0000"/>
        </w:rPr>
        <w:t xml:space="preserve">            </w:t>
      </w:r>
      <w:r w:rsidRPr="00F82435">
        <w:rPr>
          <w:rFonts w:eastAsia="Times New Roman"/>
        </w:rPr>
        <w:t>Концепция решения проблем в сфере дорожно-транспортного комплекса основывается на программно-целевом методе. Применение программно-целевого метода позволит обеспечить при решении проблемы комплексность и системность на основе определения целей, задач и мероприятий; концентрации ресурсов на реализацию мероприятий, соответствующих приоритетным целям и задачам.</w:t>
      </w:r>
    </w:p>
    <w:p w:rsidR="006B62F9" w:rsidRPr="00F82435" w:rsidRDefault="006B62F9" w:rsidP="006B62F9">
      <w:pPr>
        <w:spacing w:before="30" w:after="30"/>
        <w:ind w:right="30" w:firstLine="709"/>
        <w:jc w:val="both"/>
        <w:rPr>
          <w:rFonts w:eastAsia="Times New Roman"/>
          <w:shd w:val="clear" w:color="auto" w:fill="FFFFFF"/>
        </w:rPr>
      </w:pPr>
      <w:r w:rsidRPr="00F82435">
        <w:rPr>
          <w:rFonts w:eastAsia="Times New Roman"/>
          <w:color w:val="000000"/>
          <w:shd w:val="clear" w:color="auto" w:fill="FFFFFF"/>
        </w:rPr>
        <w:t>Реализация мероприят</w:t>
      </w:r>
      <w:r w:rsidR="00A97DBB">
        <w:rPr>
          <w:rFonts w:eastAsia="Times New Roman"/>
          <w:color w:val="000000"/>
          <w:shd w:val="clear" w:color="auto" w:fill="FFFFFF"/>
        </w:rPr>
        <w:t>ий Программы рассчитана на 2023</w:t>
      </w:r>
      <w:r w:rsidRPr="00F82435">
        <w:rPr>
          <w:rFonts w:eastAsia="Times New Roman"/>
          <w:color w:val="000000"/>
          <w:shd w:val="clear" w:color="auto" w:fill="FFFFFF"/>
        </w:rPr>
        <w:t xml:space="preserve"> - 202</w:t>
      </w:r>
      <w:r w:rsidR="00A97DBB">
        <w:rPr>
          <w:rFonts w:eastAsia="Times New Roman"/>
          <w:color w:val="000000"/>
          <w:shd w:val="clear" w:color="auto" w:fill="FFFFFF"/>
        </w:rPr>
        <w:t>7</w:t>
      </w:r>
      <w:r w:rsidRPr="00F82435">
        <w:rPr>
          <w:rFonts w:eastAsia="Times New Roman"/>
          <w:color w:val="000000"/>
          <w:shd w:val="clear" w:color="auto" w:fill="FFFFFF"/>
        </w:rPr>
        <w:t xml:space="preserve"> годы</w:t>
      </w:r>
      <w:r w:rsidRPr="00F82435">
        <w:rPr>
          <w:rFonts w:eastAsia="Times New Roman"/>
          <w:shd w:val="clear" w:color="auto" w:fill="FFFFFF"/>
        </w:rPr>
        <w:t xml:space="preserve"> и включает в себя </w:t>
      </w:r>
      <w:r w:rsidR="00A97DBB">
        <w:rPr>
          <w:rFonts w:eastAsia="Times New Roman"/>
          <w:shd w:val="clear" w:color="auto" w:fill="FFFFFF"/>
        </w:rPr>
        <w:t>три</w:t>
      </w:r>
      <w:r w:rsidRPr="00F82435">
        <w:rPr>
          <w:rFonts w:eastAsia="Times New Roman"/>
          <w:shd w:val="clear" w:color="auto" w:fill="FFFFFF"/>
        </w:rPr>
        <w:t xml:space="preserve"> подпрограммы. </w:t>
      </w:r>
    </w:p>
    <w:p w:rsidR="006B62F9" w:rsidRPr="00F82435" w:rsidRDefault="006B62F9" w:rsidP="006B62F9">
      <w:pPr>
        <w:jc w:val="both"/>
        <w:rPr>
          <w:rFonts w:eastAsia="Times New Roman"/>
        </w:rPr>
      </w:pPr>
      <w:r w:rsidRPr="00F82435">
        <w:rPr>
          <w:rFonts w:eastAsia="Times New Roman"/>
        </w:rPr>
        <w:t xml:space="preserve">           Важнейшими результатами реализации развития дорожн</w:t>
      </w:r>
      <w:r w:rsidR="00A97DBB">
        <w:rPr>
          <w:rFonts w:eastAsia="Times New Roman"/>
        </w:rPr>
        <w:t>о-транспортного комплекса к 2027</w:t>
      </w:r>
      <w:r w:rsidRPr="00F82435">
        <w:rPr>
          <w:rFonts w:eastAsia="Times New Roman"/>
        </w:rPr>
        <w:t xml:space="preserve"> году в городском округе Реутов должны стать:</w:t>
      </w:r>
    </w:p>
    <w:p w:rsidR="006B62F9" w:rsidRDefault="006B62F9" w:rsidP="006B62F9">
      <w:pPr>
        <w:jc w:val="both"/>
        <w:rPr>
          <w:rFonts w:eastAsia="Times New Roman"/>
        </w:rPr>
      </w:pPr>
      <w:r w:rsidRPr="00F82435">
        <w:rPr>
          <w:rFonts w:eastAsia="Times New Roman"/>
        </w:rPr>
        <w:t>- Сокращение количества погибших на 100 тыс. населения в результате дорожно–транспортных происшествий 202</w:t>
      </w:r>
      <w:r w:rsidR="00A97DBB">
        <w:rPr>
          <w:rFonts w:eastAsia="Times New Roman"/>
        </w:rPr>
        <w:t>3</w:t>
      </w:r>
      <w:r w:rsidRPr="00F82435">
        <w:rPr>
          <w:rFonts w:eastAsia="Times New Roman"/>
        </w:rPr>
        <w:t xml:space="preserve"> г.</w:t>
      </w:r>
      <w:r w:rsidR="00A97DBB">
        <w:rPr>
          <w:rFonts w:eastAsia="Times New Roman"/>
        </w:rPr>
        <w:t xml:space="preserve"> - 0,7</w:t>
      </w:r>
      <w:r w:rsidRPr="00F82435">
        <w:rPr>
          <w:rFonts w:eastAsia="Times New Roman"/>
        </w:rPr>
        <w:t>; 202</w:t>
      </w:r>
      <w:r w:rsidR="00A97DBB">
        <w:rPr>
          <w:rFonts w:eastAsia="Times New Roman"/>
        </w:rPr>
        <w:t>4</w:t>
      </w:r>
      <w:r w:rsidRPr="00F82435">
        <w:rPr>
          <w:rFonts w:eastAsia="Times New Roman"/>
        </w:rPr>
        <w:t xml:space="preserve"> г.</w:t>
      </w:r>
      <w:r w:rsidR="00A97DBB">
        <w:rPr>
          <w:rFonts w:eastAsia="Times New Roman"/>
        </w:rPr>
        <w:t xml:space="preserve"> </w:t>
      </w:r>
      <w:r w:rsidRPr="00F82435">
        <w:rPr>
          <w:rFonts w:eastAsia="Times New Roman"/>
        </w:rPr>
        <w:t>-</w:t>
      </w:r>
      <w:r>
        <w:rPr>
          <w:rFonts w:eastAsia="Times New Roman"/>
        </w:rPr>
        <w:t xml:space="preserve"> </w:t>
      </w:r>
      <w:r w:rsidRPr="00F82435">
        <w:rPr>
          <w:rFonts w:eastAsia="Times New Roman"/>
        </w:rPr>
        <w:t>0,7; 202</w:t>
      </w:r>
      <w:r w:rsidR="00A97DBB">
        <w:rPr>
          <w:rFonts w:eastAsia="Times New Roman"/>
        </w:rPr>
        <w:t>5</w:t>
      </w:r>
      <w:r w:rsidRPr="00F82435">
        <w:rPr>
          <w:rFonts w:eastAsia="Times New Roman"/>
        </w:rPr>
        <w:t xml:space="preserve"> г.</w:t>
      </w:r>
      <w:r w:rsidR="00A97DBB">
        <w:rPr>
          <w:rFonts w:eastAsia="Times New Roman"/>
        </w:rPr>
        <w:t xml:space="preserve"> </w:t>
      </w:r>
      <w:r w:rsidRPr="00F82435">
        <w:rPr>
          <w:rFonts w:eastAsia="Times New Roman"/>
        </w:rPr>
        <w:t>- 0,7; 202</w:t>
      </w:r>
      <w:r w:rsidR="00A97DBB">
        <w:rPr>
          <w:rFonts w:eastAsia="Times New Roman"/>
        </w:rPr>
        <w:t>6</w:t>
      </w:r>
      <w:r w:rsidRPr="00F82435">
        <w:rPr>
          <w:rFonts w:eastAsia="Times New Roman"/>
        </w:rPr>
        <w:t xml:space="preserve"> г.</w:t>
      </w:r>
      <w:r w:rsidR="00A97DBB">
        <w:rPr>
          <w:rFonts w:eastAsia="Times New Roman"/>
        </w:rPr>
        <w:t xml:space="preserve"> </w:t>
      </w:r>
      <w:r w:rsidRPr="00F82435">
        <w:rPr>
          <w:rFonts w:eastAsia="Times New Roman"/>
        </w:rPr>
        <w:t>-</w:t>
      </w:r>
      <w:r>
        <w:rPr>
          <w:rFonts w:eastAsia="Times New Roman"/>
        </w:rPr>
        <w:t xml:space="preserve"> </w:t>
      </w:r>
      <w:r w:rsidRPr="00F82435">
        <w:rPr>
          <w:rFonts w:eastAsia="Times New Roman"/>
        </w:rPr>
        <w:t xml:space="preserve">0,7; </w:t>
      </w:r>
      <w:r w:rsidR="00A97DBB">
        <w:rPr>
          <w:rFonts w:eastAsia="Times New Roman"/>
        </w:rPr>
        <w:t>2027 г. - 0,7.</w:t>
      </w:r>
    </w:p>
    <w:p w:rsidR="006B62F9" w:rsidRPr="00F82435" w:rsidRDefault="006B62F9" w:rsidP="006B62F9">
      <w:pPr>
        <w:tabs>
          <w:tab w:val="left" w:pos="10807"/>
        </w:tabs>
        <w:rPr>
          <w:rFonts w:eastAsia="Times New Roman"/>
        </w:rPr>
      </w:pPr>
      <w:r w:rsidRPr="00F82435">
        <w:rPr>
          <w:rFonts w:eastAsia="Times New Roman"/>
        </w:rPr>
        <w:t>-  Протяженность сети автомобильных дорог общего пользования местного значения, не отвечающих нормативным требованиям: 202</w:t>
      </w:r>
      <w:r w:rsidR="00A97DBB">
        <w:rPr>
          <w:rFonts w:eastAsia="Times New Roman"/>
        </w:rPr>
        <w:t>3</w:t>
      </w:r>
      <w:r w:rsidRPr="00F82435">
        <w:rPr>
          <w:rFonts w:eastAsia="Times New Roman"/>
        </w:rPr>
        <w:t xml:space="preserve"> г</w:t>
      </w:r>
      <w:r>
        <w:rPr>
          <w:rFonts w:eastAsia="Times New Roman"/>
        </w:rPr>
        <w:t xml:space="preserve">. </w:t>
      </w:r>
      <w:r w:rsidRPr="00F82435">
        <w:rPr>
          <w:rFonts w:eastAsia="Times New Roman"/>
        </w:rPr>
        <w:t>- 3,</w:t>
      </w:r>
      <w:r w:rsidR="00A97DBB">
        <w:rPr>
          <w:rFonts w:eastAsia="Times New Roman"/>
        </w:rPr>
        <w:t>0 км; 2024</w:t>
      </w:r>
      <w:r w:rsidRPr="00F82435">
        <w:rPr>
          <w:rFonts w:eastAsia="Times New Roman"/>
        </w:rPr>
        <w:t xml:space="preserve"> г</w:t>
      </w:r>
      <w:r w:rsidR="00A97DBB">
        <w:rPr>
          <w:rFonts w:eastAsia="Times New Roman"/>
        </w:rPr>
        <w:t>.</w:t>
      </w:r>
      <w:r>
        <w:rPr>
          <w:rFonts w:eastAsia="Times New Roman"/>
        </w:rPr>
        <w:t xml:space="preserve"> </w:t>
      </w:r>
      <w:r w:rsidRPr="00F82435">
        <w:rPr>
          <w:rFonts w:eastAsia="Times New Roman"/>
        </w:rPr>
        <w:t xml:space="preserve">- </w:t>
      </w:r>
      <w:r w:rsidR="00A97DBB">
        <w:rPr>
          <w:rFonts w:eastAsia="Times New Roman"/>
        </w:rPr>
        <w:t>2</w:t>
      </w:r>
      <w:r w:rsidRPr="00F82435">
        <w:rPr>
          <w:rFonts w:eastAsia="Times New Roman"/>
        </w:rPr>
        <w:t>,</w:t>
      </w:r>
      <w:r w:rsidR="00A97DBB">
        <w:rPr>
          <w:rFonts w:eastAsia="Times New Roman"/>
        </w:rPr>
        <w:t xml:space="preserve">5 </w:t>
      </w:r>
      <w:r w:rsidRPr="00F82435">
        <w:rPr>
          <w:rFonts w:eastAsia="Times New Roman"/>
        </w:rPr>
        <w:t>км; 202</w:t>
      </w:r>
      <w:r w:rsidR="00A97DBB">
        <w:rPr>
          <w:rFonts w:eastAsia="Times New Roman"/>
        </w:rPr>
        <w:t>5</w:t>
      </w:r>
      <w:r w:rsidRPr="00F82435">
        <w:rPr>
          <w:rFonts w:eastAsia="Times New Roman"/>
        </w:rPr>
        <w:t xml:space="preserve"> г</w:t>
      </w:r>
      <w:r w:rsidR="00A97DBB">
        <w:rPr>
          <w:rFonts w:eastAsia="Times New Roman"/>
        </w:rPr>
        <w:t>.</w:t>
      </w:r>
      <w:r>
        <w:rPr>
          <w:rFonts w:eastAsia="Times New Roman"/>
        </w:rPr>
        <w:t xml:space="preserve"> </w:t>
      </w:r>
      <w:r w:rsidRPr="00F82435">
        <w:rPr>
          <w:rFonts w:eastAsia="Times New Roman"/>
        </w:rPr>
        <w:t xml:space="preserve">- </w:t>
      </w:r>
      <w:r w:rsidR="00A97DBB">
        <w:rPr>
          <w:rFonts w:eastAsia="Times New Roman"/>
        </w:rPr>
        <w:t>2,5</w:t>
      </w:r>
      <w:r w:rsidRPr="00F82435">
        <w:rPr>
          <w:rFonts w:eastAsia="Times New Roman"/>
        </w:rPr>
        <w:t xml:space="preserve"> км; 202</w:t>
      </w:r>
      <w:r w:rsidR="00A97DBB">
        <w:rPr>
          <w:rFonts w:eastAsia="Times New Roman"/>
        </w:rPr>
        <w:t>6</w:t>
      </w:r>
      <w:r w:rsidRPr="00F82435">
        <w:rPr>
          <w:rFonts w:eastAsia="Times New Roman"/>
        </w:rPr>
        <w:t xml:space="preserve"> г</w:t>
      </w:r>
      <w:r w:rsidR="00A97DBB">
        <w:rPr>
          <w:rFonts w:eastAsia="Times New Roman"/>
        </w:rPr>
        <w:t>. – 2</w:t>
      </w:r>
      <w:r w:rsidRPr="00F82435">
        <w:rPr>
          <w:rFonts w:eastAsia="Times New Roman"/>
        </w:rPr>
        <w:t>,</w:t>
      </w:r>
      <w:r w:rsidR="00A97DBB">
        <w:rPr>
          <w:rFonts w:eastAsia="Times New Roman"/>
        </w:rPr>
        <w:t>5</w:t>
      </w:r>
      <w:r w:rsidRPr="00F82435">
        <w:rPr>
          <w:rFonts w:eastAsia="Times New Roman"/>
        </w:rPr>
        <w:t xml:space="preserve"> км; </w:t>
      </w:r>
      <w:r w:rsidR="00A97DBB">
        <w:rPr>
          <w:rFonts w:eastAsia="Times New Roman"/>
        </w:rPr>
        <w:t>2027</w:t>
      </w:r>
      <w:r w:rsidRPr="00F82435">
        <w:rPr>
          <w:rFonts w:eastAsia="Times New Roman"/>
        </w:rPr>
        <w:t xml:space="preserve"> г</w:t>
      </w:r>
      <w:r w:rsidR="00A97DBB">
        <w:rPr>
          <w:rFonts w:eastAsia="Times New Roman"/>
        </w:rPr>
        <w:t>. – 2,5</w:t>
      </w:r>
      <w:r w:rsidRPr="00F82435">
        <w:rPr>
          <w:rFonts w:eastAsia="Times New Roman"/>
        </w:rPr>
        <w:t xml:space="preserve"> км.</w:t>
      </w:r>
    </w:p>
    <w:p w:rsidR="006B62F9" w:rsidRPr="0078631C" w:rsidRDefault="006B62F9" w:rsidP="006B62F9">
      <w:pPr>
        <w:jc w:val="both"/>
        <w:rPr>
          <w:rFonts w:eastAsia="Times New Roman"/>
          <w:color w:val="000000" w:themeColor="text1"/>
        </w:rPr>
      </w:pPr>
      <w:r w:rsidRPr="00A17698">
        <w:rPr>
          <w:rFonts w:eastAsia="Times New Roman"/>
        </w:rPr>
        <w:t xml:space="preserve">-  Ремонт сети автомобильных дорог общего пользования местного </w:t>
      </w:r>
      <w:r w:rsidRPr="0078631C">
        <w:rPr>
          <w:rFonts w:eastAsia="Times New Roman"/>
          <w:color w:val="000000" w:themeColor="text1"/>
        </w:rPr>
        <w:t>значения 202</w:t>
      </w:r>
      <w:r w:rsidR="00A97DBB">
        <w:rPr>
          <w:rFonts w:eastAsia="Times New Roman"/>
          <w:color w:val="000000" w:themeColor="text1"/>
        </w:rPr>
        <w:t>3</w:t>
      </w:r>
      <w:r w:rsidRPr="0078631C">
        <w:rPr>
          <w:rFonts w:eastAsia="Times New Roman"/>
          <w:color w:val="000000" w:themeColor="text1"/>
        </w:rPr>
        <w:t xml:space="preserve"> г.- </w:t>
      </w:r>
      <w:r w:rsidR="00A97DBB">
        <w:rPr>
          <w:rFonts w:eastAsia="Times New Roman"/>
          <w:color w:val="000000" w:themeColor="text1"/>
        </w:rPr>
        <w:t>20</w:t>
      </w:r>
      <w:r w:rsidRPr="0078631C">
        <w:rPr>
          <w:rFonts w:eastAsia="Times New Roman"/>
          <w:color w:val="000000" w:themeColor="text1"/>
        </w:rPr>
        <w:t xml:space="preserve"> тыс</w:t>
      </w:r>
      <w:r w:rsidR="00A97DBB">
        <w:rPr>
          <w:rFonts w:eastAsia="Times New Roman"/>
          <w:color w:val="000000" w:themeColor="text1"/>
        </w:rPr>
        <w:t>.</w:t>
      </w:r>
      <w:r w:rsidRPr="0078631C">
        <w:rPr>
          <w:rFonts w:eastAsia="Times New Roman"/>
          <w:color w:val="000000" w:themeColor="text1"/>
        </w:rPr>
        <w:t xml:space="preserve"> кв</w:t>
      </w:r>
      <w:r w:rsidR="00A97DBB">
        <w:rPr>
          <w:rFonts w:eastAsia="Times New Roman"/>
          <w:color w:val="000000" w:themeColor="text1"/>
        </w:rPr>
        <w:t xml:space="preserve">. м; 2024 </w:t>
      </w:r>
      <w:r w:rsidRPr="0078631C">
        <w:rPr>
          <w:rFonts w:eastAsia="Times New Roman"/>
          <w:color w:val="000000" w:themeColor="text1"/>
        </w:rPr>
        <w:t>г.</w:t>
      </w:r>
      <w:r w:rsidR="00A97DBB">
        <w:rPr>
          <w:rFonts w:eastAsia="Times New Roman"/>
          <w:color w:val="000000" w:themeColor="text1"/>
        </w:rPr>
        <w:t xml:space="preserve"> – 20 </w:t>
      </w:r>
      <w:r w:rsidRPr="0078631C">
        <w:rPr>
          <w:rFonts w:eastAsia="Times New Roman"/>
          <w:color w:val="000000" w:themeColor="text1"/>
        </w:rPr>
        <w:t>тыс</w:t>
      </w:r>
      <w:r w:rsidR="00A97DBB">
        <w:rPr>
          <w:rFonts w:eastAsia="Times New Roman"/>
          <w:color w:val="000000" w:themeColor="text1"/>
        </w:rPr>
        <w:t>.</w:t>
      </w:r>
      <w:r w:rsidRPr="0078631C">
        <w:rPr>
          <w:rFonts w:eastAsia="Times New Roman"/>
          <w:color w:val="000000" w:themeColor="text1"/>
        </w:rPr>
        <w:t xml:space="preserve"> кв</w:t>
      </w:r>
      <w:r w:rsidR="00A97DBB">
        <w:rPr>
          <w:rFonts w:eastAsia="Times New Roman"/>
          <w:color w:val="000000" w:themeColor="text1"/>
        </w:rPr>
        <w:t>.</w:t>
      </w:r>
      <w:r w:rsidRPr="0078631C">
        <w:rPr>
          <w:rFonts w:eastAsia="Times New Roman"/>
          <w:color w:val="000000" w:themeColor="text1"/>
        </w:rPr>
        <w:t xml:space="preserve"> м; 202</w:t>
      </w:r>
      <w:r w:rsidR="00A97DBB">
        <w:rPr>
          <w:rFonts w:eastAsia="Times New Roman"/>
          <w:color w:val="000000" w:themeColor="text1"/>
        </w:rPr>
        <w:t>5</w:t>
      </w:r>
      <w:r w:rsidRPr="0078631C">
        <w:rPr>
          <w:rFonts w:eastAsia="Times New Roman"/>
          <w:color w:val="000000" w:themeColor="text1"/>
        </w:rPr>
        <w:t xml:space="preserve"> г.</w:t>
      </w:r>
      <w:r w:rsidR="00A97DBB">
        <w:rPr>
          <w:rFonts w:eastAsia="Times New Roman"/>
          <w:color w:val="000000" w:themeColor="text1"/>
        </w:rPr>
        <w:t xml:space="preserve"> </w:t>
      </w:r>
      <w:r w:rsidRPr="0078631C">
        <w:rPr>
          <w:rFonts w:eastAsia="Times New Roman"/>
          <w:color w:val="000000" w:themeColor="text1"/>
        </w:rPr>
        <w:t>- 2</w:t>
      </w:r>
      <w:r w:rsidR="00A97DBB">
        <w:rPr>
          <w:rFonts w:eastAsia="Times New Roman"/>
          <w:color w:val="000000" w:themeColor="text1"/>
        </w:rPr>
        <w:t>0</w:t>
      </w:r>
      <w:r>
        <w:rPr>
          <w:rFonts w:eastAsia="Times New Roman"/>
          <w:color w:val="000000" w:themeColor="text1"/>
        </w:rPr>
        <w:t xml:space="preserve"> тыс</w:t>
      </w:r>
      <w:r w:rsidR="00A97DBB">
        <w:rPr>
          <w:rFonts w:eastAsia="Times New Roman"/>
          <w:color w:val="000000" w:themeColor="text1"/>
        </w:rPr>
        <w:t>.</w:t>
      </w:r>
      <w:r>
        <w:rPr>
          <w:rFonts w:eastAsia="Times New Roman"/>
          <w:color w:val="000000" w:themeColor="text1"/>
        </w:rPr>
        <w:t xml:space="preserve"> кв</w:t>
      </w:r>
      <w:r w:rsidR="00A97DBB">
        <w:rPr>
          <w:rFonts w:eastAsia="Times New Roman"/>
          <w:color w:val="000000" w:themeColor="text1"/>
        </w:rPr>
        <w:t>.</w:t>
      </w:r>
      <w:r>
        <w:rPr>
          <w:rFonts w:eastAsia="Times New Roman"/>
          <w:color w:val="000000" w:themeColor="text1"/>
        </w:rPr>
        <w:t xml:space="preserve"> </w:t>
      </w:r>
      <w:r w:rsidRPr="0078631C">
        <w:rPr>
          <w:rFonts w:eastAsia="Times New Roman"/>
          <w:color w:val="000000" w:themeColor="text1"/>
        </w:rPr>
        <w:t>м; 202</w:t>
      </w:r>
      <w:r w:rsidR="00A97DBB">
        <w:rPr>
          <w:rFonts w:eastAsia="Times New Roman"/>
          <w:color w:val="000000" w:themeColor="text1"/>
        </w:rPr>
        <w:t>6</w:t>
      </w:r>
      <w:r w:rsidRPr="0078631C">
        <w:rPr>
          <w:rFonts w:eastAsia="Times New Roman"/>
          <w:color w:val="000000" w:themeColor="text1"/>
        </w:rPr>
        <w:t xml:space="preserve"> г.</w:t>
      </w:r>
      <w:r w:rsidR="00A97DBB">
        <w:rPr>
          <w:rFonts w:eastAsia="Times New Roman"/>
          <w:color w:val="000000" w:themeColor="text1"/>
        </w:rPr>
        <w:t xml:space="preserve"> </w:t>
      </w:r>
      <w:r w:rsidRPr="0078631C">
        <w:rPr>
          <w:rFonts w:eastAsia="Times New Roman"/>
          <w:color w:val="000000" w:themeColor="text1"/>
        </w:rPr>
        <w:t>- 10 тыс</w:t>
      </w:r>
      <w:r w:rsidR="00A97DBB">
        <w:rPr>
          <w:rFonts w:eastAsia="Times New Roman"/>
          <w:color w:val="000000" w:themeColor="text1"/>
        </w:rPr>
        <w:t>.</w:t>
      </w:r>
      <w:r w:rsidRPr="0078631C">
        <w:rPr>
          <w:rFonts w:eastAsia="Times New Roman"/>
          <w:color w:val="000000" w:themeColor="text1"/>
        </w:rPr>
        <w:t xml:space="preserve"> кв</w:t>
      </w:r>
      <w:r w:rsidR="00A97DBB">
        <w:rPr>
          <w:rFonts w:eastAsia="Times New Roman"/>
          <w:color w:val="000000" w:themeColor="text1"/>
        </w:rPr>
        <w:t>.</w:t>
      </w:r>
      <w:r w:rsidRPr="0078631C">
        <w:rPr>
          <w:rFonts w:eastAsia="Times New Roman"/>
          <w:color w:val="000000" w:themeColor="text1"/>
        </w:rPr>
        <w:t xml:space="preserve"> м; 202</w:t>
      </w:r>
      <w:r w:rsidR="00A97DBB">
        <w:rPr>
          <w:rFonts w:eastAsia="Times New Roman"/>
          <w:color w:val="000000" w:themeColor="text1"/>
        </w:rPr>
        <w:t>7</w:t>
      </w:r>
      <w:r w:rsidRPr="0078631C">
        <w:rPr>
          <w:rFonts w:eastAsia="Times New Roman"/>
          <w:color w:val="000000" w:themeColor="text1"/>
        </w:rPr>
        <w:t xml:space="preserve"> г.</w:t>
      </w:r>
      <w:r>
        <w:rPr>
          <w:rFonts w:eastAsia="Times New Roman"/>
          <w:color w:val="000000" w:themeColor="text1"/>
        </w:rPr>
        <w:t xml:space="preserve"> </w:t>
      </w:r>
      <w:r w:rsidRPr="0078631C">
        <w:rPr>
          <w:rFonts w:eastAsia="Times New Roman"/>
          <w:color w:val="000000" w:themeColor="text1"/>
        </w:rPr>
        <w:t>- 10 тыс</w:t>
      </w:r>
      <w:r w:rsidR="00A97DBB">
        <w:rPr>
          <w:rFonts w:eastAsia="Times New Roman"/>
          <w:color w:val="000000" w:themeColor="text1"/>
        </w:rPr>
        <w:t>.</w:t>
      </w:r>
      <w:r w:rsidRPr="0078631C">
        <w:rPr>
          <w:rFonts w:eastAsia="Times New Roman"/>
          <w:color w:val="000000" w:themeColor="text1"/>
        </w:rPr>
        <w:t xml:space="preserve"> кв</w:t>
      </w:r>
      <w:r w:rsidR="00A97DBB">
        <w:rPr>
          <w:rFonts w:eastAsia="Times New Roman"/>
          <w:color w:val="000000" w:themeColor="text1"/>
        </w:rPr>
        <w:t>.</w:t>
      </w:r>
      <w:r w:rsidRPr="0078631C">
        <w:rPr>
          <w:rFonts w:eastAsia="Times New Roman"/>
          <w:color w:val="000000" w:themeColor="text1"/>
        </w:rPr>
        <w:t xml:space="preserve"> м</w:t>
      </w:r>
      <w:r>
        <w:rPr>
          <w:rFonts w:eastAsia="Times New Roman"/>
          <w:color w:val="000000" w:themeColor="text1"/>
        </w:rPr>
        <w:t>.</w:t>
      </w:r>
    </w:p>
    <w:p w:rsidR="006B62F9" w:rsidRDefault="006B62F9" w:rsidP="006B62F9">
      <w:pPr>
        <w:widowControl w:val="0"/>
        <w:tabs>
          <w:tab w:val="left" w:pos="10807"/>
        </w:tabs>
        <w:rPr>
          <w:rFonts w:eastAsia="Times New Roman"/>
        </w:rPr>
      </w:pPr>
      <w:r w:rsidRPr="00F82435">
        <w:rPr>
          <w:rFonts w:eastAsia="Times New Roman"/>
        </w:rPr>
        <w:t xml:space="preserve">- </w:t>
      </w:r>
      <w:r w:rsidRPr="002B37B7">
        <w:t>Доля поездок, оплаченных посредством безналичных расчётов, в общем количестве оплаченных пассажирами поездок на конец года</w:t>
      </w:r>
      <w:r w:rsidRPr="002B37B7">
        <w:rPr>
          <w:rFonts w:eastAsia="Times New Roman"/>
        </w:rPr>
        <w:t xml:space="preserve"> </w:t>
      </w:r>
      <w:r w:rsidR="00CA4ED9">
        <w:rPr>
          <w:rFonts w:eastAsia="Times New Roman"/>
        </w:rPr>
        <w:t xml:space="preserve">до 100%. 2023 </w:t>
      </w:r>
      <w:r w:rsidRPr="00F82435">
        <w:rPr>
          <w:rFonts w:eastAsia="Times New Roman"/>
        </w:rPr>
        <w:t>г.</w:t>
      </w:r>
      <w:r w:rsidR="00CA4ED9">
        <w:rPr>
          <w:rFonts w:eastAsia="Times New Roman"/>
        </w:rPr>
        <w:t xml:space="preserve"> </w:t>
      </w:r>
      <w:r w:rsidRPr="00F82435">
        <w:rPr>
          <w:rFonts w:eastAsia="Times New Roman"/>
        </w:rPr>
        <w:t xml:space="preserve">- </w:t>
      </w:r>
      <w:r w:rsidR="00CA4ED9">
        <w:rPr>
          <w:rFonts w:eastAsia="Times New Roman"/>
        </w:rPr>
        <w:t>10</w:t>
      </w:r>
      <w:r w:rsidRPr="00F82435">
        <w:rPr>
          <w:rFonts w:eastAsia="Times New Roman"/>
        </w:rPr>
        <w:t xml:space="preserve">0%; </w:t>
      </w:r>
      <w:r w:rsidR="00CA4ED9">
        <w:rPr>
          <w:rFonts w:eastAsia="Times New Roman"/>
        </w:rPr>
        <w:t>2024</w:t>
      </w:r>
      <w:r w:rsidRPr="00F82435">
        <w:rPr>
          <w:rFonts w:eastAsia="Times New Roman"/>
        </w:rPr>
        <w:t xml:space="preserve"> г.</w:t>
      </w:r>
      <w:r>
        <w:rPr>
          <w:rFonts w:eastAsia="Times New Roman"/>
        </w:rPr>
        <w:t xml:space="preserve"> </w:t>
      </w:r>
      <w:r w:rsidRPr="00F82435">
        <w:rPr>
          <w:rFonts w:eastAsia="Times New Roman"/>
        </w:rPr>
        <w:t>-</w:t>
      </w:r>
      <w:r>
        <w:rPr>
          <w:rFonts w:eastAsia="Times New Roman"/>
        </w:rPr>
        <w:t xml:space="preserve"> </w:t>
      </w:r>
      <w:r w:rsidR="00CA4ED9">
        <w:rPr>
          <w:rFonts w:eastAsia="Times New Roman"/>
        </w:rPr>
        <w:t>100 %; 2025</w:t>
      </w:r>
      <w:r w:rsidRPr="00F82435">
        <w:rPr>
          <w:rFonts w:eastAsia="Times New Roman"/>
        </w:rPr>
        <w:t xml:space="preserve"> г.</w:t>
      </w:r>
      <w:r>
        <w:rPr>
          <w:rFonts w:eastAsia="Times New Roman"/>
        </w:rPr>
        <w:t xml:space="preserve"> </w:t>
      </w:r>
      <w:r w:rsidRPr="00F82435">
        <w:rPr>
          <w:rFonts w:eastAsia="Times New Roman"/>
        </w:rPr>
        <w:t xml:space="preserve">- </w:t>
      </w:r>
      <w:r w:rsidR="00CA4ED9">
        <w:rPr>
          <w:rFonts w:eastAsia="Times New Roman"/>
        </w:rPr>
        <w:t>100%; 2026</w:t>
      </w:r>
      <w:r w:rsidRPr="00F82435">
        <w:rPr>
          <w:rFonts w:eastAsia="Times New Roman"/>
        </w:rPr>
        <w:t xml:space="preserve"> г.</w:t>
      </w:r>
      <w:r>
        <w:rPr>
          <w:rFonts w:eastAsia="Times New Roman"/>
        </w:rPr>
        <w:t xml:space="preserve"> </w:t>
      </w:r>
      <w:r w:rsidRPr="00F82435">
        <w:rPr>
          <w:rFonts w:eastAsia="Times New Roman"/>
        </w:rPr>
        <w:t>-</w:t>
      </w:r>
      <w:r>
        <w:rPr>
          <w:rFonts w:eastAsia="Times New Roman"/>
        </w:rPr>
        <w:t xml:space="preserve"> </w:t>
      </w:r>
      <w:r w:rsidR="00CA4ED9">
        <w:rPr>
          <w:rFonts w:eastAsia="Times New Roman"/>
        </w:rPr>
        <w:t>100%; 2027</w:t>
      </w:r>
      <w:r w:rsidRPr="00F82435">
        <w:rPr>
          <w:rFonts w:eastAsia="Times New Roman"/>
        </w:rPr>
        <w:t xml:space="preserve"> г.</w:t>
      </w:r>
      <w:r>
        <w:rPr>
          <w:rFonts w:eastAsia="Times New Roman"/>
        </w:rPr>
        <w:t xml:space="preserve"> </w:t>
      </w:r>
      <w:r w:rsidRPr="00F82435">
        <w:rPr>
          <w:rFonts w:eastAsia="Times New Roman"/>
        </w:rPr>
        <w:t>-</w:t>
      </w:r>
      <w:r>
        <w:rPr>
          <w:rFonts w:eastAsia="Times New Roman"/>
        </w:rPr>
        <w:t xml:space="preserve"> </w:t>
      </w:r>
      <w:r w:rsidR="00CA4ED9">
        <w:rPr>
          <w:rFonts w:eastAsia="Times New Roman"/>
        </w:rPr>
        <w:t>10</w:t>
      </w:r>
      <w:r w:rsidRPr="00F82435">
        <w:rPr>
          <w:rFonts w:eastAsia="Times New Roman"/>
        </w:rPr>
        <w:t>0%</w:t>
      </w:r>
    </w:p>
    <w:p w:rsidR="006B62F9" w:rsidRPr="0054025C" w:rsidRDefault="006B62F9" w:rsidP="006B62F9">
      <w:pPr>
        <w:spacing w:before="30" w:after="30"/>
        <w:ind w:right="30"/>
        <w:jc w:val="both"/>
        <w:rPr>
          <w:rFonts w:eastAsia="Times New Roman"/>
          <w:shd w:val="clear" w:color="auto" w:fill="FFFFFF"/>
        </w:rPr>
      </w:pPr>
      <w:r w:rsidRPr="000B3CBD">
        <w:rPr>
          <w:rFonts w:eastAsia="Times New Roman"/>
          <w:shd w:val="clear" w:color="auto" w:fill="FFFFFF"/>
        </w:rPr>
        <w:t xml:space="preserve">- Ремонт дворовых территорий и проездов к ним, по обращениям через </w:t>
      </w:r>
      <w:r w:rsidR="00EB7444" w:rsidRPr="000B3CBD">
        <w:rPr>
          <w:rFonts w:eastAsia="Times New Roman"/>
          <w:shd w:val="clear" w:color="auto" w:fill="FFFFFF"/>
        </w:rPr>
        <w:t>портал «Добродел»</w:t>
      </w:r>
      <w:r w:rsidRPr="000B3CBD">
        <w:rPr>
          <w:rFonts w:eastAsia="Times New Roman"/>
          <w:shd w:val="clear" w:color="auto" w:fill="FFFFFF"/>
        </w:rPr>
        <w:t xml:space="preserve">: </w:t>
      </w:r>
      <w:r w:rsidR="00EB7444" w:rsidRPr="000B3CBD">
        <w:rPr>
          <w:rFonts w:eastAsia="Times New Roman"/>
          <w:shd w:val="clear" w:color="auto" w:fill="FFFFFF"/>
        </w:rPr>
        <w:t>2023</w:t>
      </w:r>
      <w:r w:rsidRPr="000B3CBD">
        <w:rPr>
          <w:rFonts w:eastAsia="Times New Roman"/>
          <w:shd w:val="clear" w:color="auto" w:fill="FFFFFF"/>
        </w:rPr>
        <w:t xml:space="preserve"> г.</w:t>
      </w:r>
      <w:r w:rsidR="00EB7444" w:rsidRPr="000B3CBD">
        <w:rPr>
          <w:rFonts w:eastAsia="Times New Roman"/>
          <w:shd w:val="clear" w:color="auto" w:fill="FFFFFF"/>
        </w:rPr>
        <w:t xml:space="preserve"> </w:t>
      </w:r>
      <w:r w:rsidRPr="000B3CBD">
        <w:rPr>
          <w:rFonts w:eastAsia="Times New Roman"/>
          <w:shd w:val="clear" w:color="auto" w:fill="FFFFFF"/>
        </w:rPr>
        <w:t>-</w:t>
      </w:r>
      <w:r w:rsidR="00EB7444" w:rsidRPr="000B3CBD">
        <w:rPr>
          <w:rFonts w:eastAsia="Times New Roman"/>
          <w:shd w:val="clear" w:color="auto" w:fill="FFFFFF"/>
        </w:rPr>
        <w:t xml:space="preserve">  </w:t>
      </w:r>
      <w:r w:rsidR="000B3CBD" w:rsidRPr="000B3CBD">
        <w:rPr>
          <w:rFonts w:eastAsia="Times New Roman"/>
          <w:shd w:val="clear" w:color="auto" w:fill="FFFFFF"/>
        </w:rPr>
        <w:t>16</w:t>
      </w:r>
      <w:r w:rsidRPr="000B3CBD">
        <w:rPr>
          <w:rFonts w:eastAsia="Times New Roman"/>
        </w:rPr>
        <w:t xml:space="preserve"> тыс</w:t>
      </w:r>
      <w:r w:rsidR="00EB7444" w:rsidRPr="000B3CBD">
        <w:rPr>
          <w:rFonts w:eastAsia="Times New Roman"/>
        </w:rPr>
        <w:t>.</w:t>
      </w:r>
      <w:r w:rsidRPr="000B3CBD">
        <w:rPr>
          <w:rFonts w:eastAsia="Times New Roman"/>
        </w:rPr>
        <w:t xml:space="preserve"> кв</w:t>
      </w:r>
      <w:r w:rsidR="00EB7444" w:rsidRPr="000B3CBD">
        <w:rPr>
          <w:rFonts w:eastAsia="Times New Roman"/>
        </w:rPr>
        <w:t>. м, 2024</w:t>
      </w:r>
      <w:r w:rsidRPr="000B3CBD">
        <w:rPr>
          <w:rFonts w:eastAsia="Times New Roman"/>
        </w:rPr>
        <w:t xml:space="preserve"> г.</w:t>
      </w:r>
      <w:r w:rsidR="00EB7444" w:rsidRPr="000B3CBD">
        <w:rPr>
          <w:rFonts w:eastAsia="Times New Roman"/>
        </w:rPr>
        <w:t xml:space="preserve"> </w:t>
      </w:r>
      <w:r w:rsidRPr="000B3CBD">
        <w:rPr>
          <w:rFonts w:eastAsia="Times New Roman"/>
        </w:rPr>
        <w:t xml:space="preserve">- </w:t>
      </w:r>
      <w:r w:rsidR="00EB7444" w:rsidRPr="000B3CBD">
        <w:rPr>
          <w:rFonts w:eastAsia="Times New Roman"/>
        </w:rPr>
        <w:t xml:space="preserve"> </w:t>
      </w:r>
      <w:r w:rsidR="000B3CBD" w:rsidRPr="000B3CBD">
        <w:rPr>
          <w:rFonts w:eastAsia="Times New Roman"/>
        </w:rPr>
        <w:t>17,5</w:t>
      </w:r>
      <w:r w:rsidRPr="000B3CBD">
        <w:rPr>
          <w:rFonts w:eastAsia="Times New Roman"/>
        </w:rPr>
        <w:t xml:space="preserve"> тыс</w:t>
      </w:r>
      <w:r w:rsidR="00EB7444" w:rsidRPr="000B3CBD">
        <w:rPr>
          <w:rFonts w:eastAsia="Times New Roman"/>
        </w:rPr>
        <w:t>.</w:t>
      </w:r>
      <w:r w:rsidRPr="000B3CBD">
        <w:rPr>
          <w:rFonts w:eastAsia="Times New Roman"/>
        </w:rPr>
        <w:t xml:space="preserve"> кв</w:t>
      </w:r>
      <w:r w:rsidR="00EB7444" w:rsidRPr="000B3CBD">
        <w:rPr>
          <w:rFonts w:eastAsia="Times New Roman"/>
        </w:rPr>
        <w:t>.</w:t>
      </w:r>
      <w:r w:rsidRPr="000B3CBD">
        <w:rPr>
          <w:rFonts w:eastAsia="Times New Roman"/>
        </w:rPr>
        <w:t xml:space="preserve"> м; </w:t>
      </w:r>
      <w:r w:rsidR="00EB7444" w:rsidRPr="000B3CBD">
        <w:rPr>
          <w:rFonts w:eastAsia="Times New Roman"/>
        </w:rPr>
        <w:t>2025</w:t>
      </w:r>
      <w:r w:rsidRPr="000B3CBD">
        <w:rPr>
          <w:rFonts w:eastAsia="Times New Roman"/>
        </w:rPr>
        <w:t xml:space="preserve"> г. - </w:t>
      </w:r>
      <w:r w:rsidR="000B3CBD" w:rsidRPr="000B3CBD">
        <w:rPr>
          <w:rFonts w:eastAsia="Times New Roman"/>
        </w:rPr>
        <w:t>18</w:t>
      </w:r>
      <w:r w:rsidR="00EB7444" w:rsidRPr="000B3CBD">
        <w:rPr>
          <w:rFonts w:eastAsia="Times New Roman"/>
        </w:rPr>
        <w:t xml:space="preserve"> </w:t>
      </w:r>
      <w:r w:rsidRPr="000B3CBD">
        <w:rPr>
          <w:rFonts w:eastAsia="Times New Roman"/>
        </w:rPr>
        <w:t>тыс</w:t>
      </w:r>
      <w:r w:rsidR="00EB7444" w:rsidRPr="000B3CBD">
        <w:rPr>
          <w:rFonts w:eastAsia="Times New Roman"/>
        </w:rPr>
        <w:t>.</w:t>
      </w:r>
      <w:r w:rsidRPr="000B3CBD">
        <w:rPr>
          <w:rFonts w:eastAsia="Times New Roman"/>
        </w:rPr>
        <w:t xml:space="preserve"> кв</w:t>
      </w:r>
      <w:r w:rsidR="00EB7444" w:rsidRPr="000B3CBD">
        <w:rPr>
          <w:rFonts w:eastAsia="Times New Roman"/>
        </w:rPr>
        <w:t>. м; 2026</w:t>
      </w:r>
      <w:r w:rsidRPr="000B3CBD">
        <w:rPr>
          <w:rFonts w:eastAsia="Times New Roman"/>
        </w:rPr>
        <w:t xml:space="preserve"> г. - </w:t>
      </w:r>
      <w:r w:rsidR="000B3CBD" w:rsidRPr="000B3CBD">
        <w:rPr>
          <w:rFonts w:eastAsia="Times New Roman"/>
        </w:rPr>
        <w:t>17</w:t>
      </w:r>
      <w:r w:rsidR="00EB7444" w:rsidRPr="000B3CBD">
        <w:rPr>
          <w:rFonts w:eastAsia="Times New Roman"/>
        </w:rPr>
        <w:t xml:space="preserve"> </w:t>
      </w:r>
      <w:r w:rsidRPr="000B3CBD">
        <w:rPr>
          <w:rFonts w:eastAsia="Times New Roman"/>
        </w:rPr>
        <w:t>тыс</w:t>
      </w:r>
      <w:r w:rsidR="00EB7444" w:rsidRPr="000B3CBD">
        <w:rPr>
          <w:rFonts w:eastAsia="Times New Roman"/>
        </w:rPr>
        <w:t>.</w:t>
      </w:r>
      <w:r w:rsidRPr="000B3CBD">
        <w:rPr>
          <w:rFonts w:eastAsia="Times New Roman"/>
        </w:rPr>
        <w:t xml:space="preserve"> кв</w:t>
      </w:r>
      <w:r w:rsidR="00EB7444" w:rsidRPr="000B3CBD">
        <w:rPr>
          <w:rFonts w:eastAsia="Times New Roman"/>
        </w:rPr>
        <w:t>. м; 2027</w:t>
      </w:r>
      <w:r w:rsidRPr="000B3CBD">
        <w:rPr>
          <w:rFonts w:eastAsia="Times New Roman"/>
        </w:rPr>
        <w:t xml:space="preserve"> г. </w:t>
      </w:r>
      <w:r w:rsidR="000B3CBD" w:rsidRPr="000B3CBD">
        <w:rPr>
          <w:rFonts w:eastAsia="Times New Roman"/>
        </w:rPr>
        <w:t>–</w:t>
      </w:r>
      <w:r w:rsidRPr="000B3CBD">
        <w:rPr>
          <w:rFonts w:eastAsia="Times New Roman"/>
        </w:rPr>
        <w:t xml:space="preserve"> </w:t>
      </w:r>
      <w:r w:rsidR="000B3CBD" w:rsidRPr="000B3CBD">
        <w:rPr>
          <w:rFonts w:eastAsia="Times New Roman"/>
        </w:rPr>
        <w:t>18,5</w:t>
      </w:r>
      <w:r w:rsidR="00EB7444" w:rsidRPr="000B3CBD">
        <w:rPr>
          <w:rFonts w:eastAsia="Times New Roman"/>
        </w:rPr>
        <w:t xml:space="preserve"> </w:t>
      </w:r>
      <w:r w:rsidRPr="000B3CBD">
        <w:rPr>
          <w:rFonts w:eastAsia="Times New Roman"/>
        </w:rPr>
        <w:t>тыс</w:t>
      </w:r>
      <w:r w:rsidR="00EB7444" w:rsidRPr="000B3CBD">
        <w:rPr>
          <w:rFonts w:eastAsia="Times New Roman"/>
        </w:rPr>
        <w:t>.</w:t>
      </w:r>
      <w:r w:rsidRPr="000B3CBD">
        <w:rPr>
          <w:rFonts w:eastAsia="Times New Roman"/>
        </w:rPr>
        <w:t xml:space="preserve"> кв</w:t>
      </w:r>
      <w:r w:rsidR="00EB7444" w:rsidRPr="000B3CBD">
        <w:rPr>
          <w:rFonts w:eastAsia="Times New Roman"/>
        </w:rPr>
        <w:t>.</w:t>
      </w:r>
      <w:r w:rsidRPr="000B3CBD">
        <w:rPr>
          <w:rFonts w:eastAsia="Times New Roman"/>
        </w:rPr>
        <w:t xml:space="preserve"> м.</w:t>
      </w:r>
    </w:p>
    <w:p w:rsidR="006B62F9" w:rsidRPr="00F82435" w:rsidRDefault="006B62F9" w:rsidP="006B62F9">
      <w:pPr>
        <w:spacing w:before="30" w:after="30"/>
        <w:ind w:right="30"/>
        <w:jc w:val="both"/>
        <w:rPr>
          <w:rFonts w:eastAsia="Times New Roman"/>
          <w:shd w:val="clear" w:color="auto" w:fill="FFFFFF"/>
        </w:rPr>
      </w:pPr>
      <w:r>
        <w:rPr>
          <w:rFonts w:eastAsia="Times New Roman"/>
        </w:rPr>
        <w:t xml:space="preserve">      </w:t>
      </w:r>
      <w:r w:rsidRPr="00F82435">
        <w:rPr>
          <w:rFonts w:eastAsia="Times New Roman"/>
          <w:shd w:val="clear" w:color="auto" w:fill="FFFFFF"/>
        </w:rPr>
        <w:t>Основные риски, которые могут возникнуть при реализации муниципальной программы:</w:t>
      </w:r>
    </w:p>
    <w:p w:rsidR="006B62F9" w:rsidRPr="00F82435" w:rsidRDefault="006B62F9" w:rsidP="006B62F9">
      <w:pPr>
        <w:spacing w:before="30" w:after="30"/>
        <w:ind w:right="30" w:firstLine="709"/>
        <w:jc w:val="both"/>
        <w:rPr>
          <w:rFonts w:eastAsia="Times New Roman"/>
          <w:shd w:val="clear" w:color="auto" w:fill="FFFFFF"/>
        </w:rPr>
      </w:pPr>
      <w:r w:rsidRPr="00F82435">
        <w:rPr>
          <w:rFonts w:eastAsia="Times New Roman"/>
          <w:shd w:val="clear" w:color="auto" w:fill="FFFFFF"/>
        </w:rPr>
        <w:t>- не достижение целевых значений показателей результативност</w:t>
      </w:r>
      <w:r w:rsidR="004D4D6C">
        <w:rPr>
          <w:rFonts w:eastAsia="Times New Roman"/>
          <w:shd w:val="clear" w:color="auto" w:fill="FFFFFF"/>
        </w:rPr>
        <w:t>и муниципальной программы к 2027</w:t>
      </w:r>
      <w:r w:rsidRPr="00F82435">
        <w:rPr>
          <w:rFonts w:eastAsia="Times New Roman"/>
          <w:shd w:val="clear" w:color="auto" w:fill="FFFFFF"/>
        </w:rPr>
        <w:t xml:space="preserve"> году;</w:t>
      </w:r>
    </w:p>
    <w:p w:rsidR="006B62F9" w:rsidRPr="00F82435" w:rsidRDefault="006B62F9" w:rsidP="006B62F9">
      <w:pPr>
        <w:spacing w:before="30" w:after="30"/>
        <w:ind w:right="30" w:firstLine="709"/>
        <w:jc w:val="both"/>
        <w:rPr>
          <w:rFonts w:eastAsia="Times New Roman"/>
          <w:shd w:val="clear" w:color="auto" w:fill="FFFFFF"/>
        </w:rPr>
      </w:pPr>
      <w:r w:rsidRPr="00F82435">
        <w:rPr>
          <w:rFonts w:eastAsia="Times New Roman"/>
          <w:shd w:val="clear" w:color="auto" w:fill="FFFFFF"/>
        </w:rPr>
        <w:t>- снижение объёмов финансирования мероприятий муниципальной программы вследствие изменения прогнозируемых объемов доходов городского бюджета или не полное предоставление средств из запланированных источников;</w:t>
      </w:r>
    </w:p>
    <w:p w:rsidR="006B62F9" w:rsidRPr="00F82435" w:rsidRDefault="006B62F9" w:rsidP="006B62F9">
      <w:pPr>
        <w:spacing w:before="30" w:after="30"/>
        <w:ind w:right="30" w:firstLine="709"/>
        <w:jc w:val="both"/>
        <w:rPr>
          <w:rFonts w:eastAsia="Times New Roman"/>
          <w:shd w:val="clear" w:color="auto" w:fill="FFFFFF"/>
        </w:rPr>
      </w:pPr>
      <w:r w:rsidRPr="00F82435">
        <w:rPr>
          <w:rFonts w:eastAsia="Times New Roman"/>
          <w:shd w:val="clear" w:color="auto" w:fill="FFFFFF"/>
        </w:rPr>
        <w:t>- организационные риски при необеспечении необходимого взаимодействия участников решения программных задач.</w:t>
      </w:r>
    </w:p>
    <w:p w:rsidR="006B62F9" w:rsidRPr="00F82435" w:rsidRDefault="006B62F9" w:rsidP="006B62F9">
      <w:pPr>
        <w:spacing w:before="30" w:after="30"/>
        <w:ind w:right="30" w:firstLine="709"/>
        <w:jc w:val="both"/>
        <w:rPr>
          <w:rFonts w:eastAsia="Times New Roman"/>
          <w:shd w:val="clear" w:color="auto" w:fill="FFFFFF"/>
        </w:rPr>
      </w:pPr>
      <w:r w:rsidRPr="00F82435">
        <w:rPr>
          <w:rFonts w:eastAsia="Times New Roman"/>
          <w:shd w:val="clear" w:color="auto" w:fill="FFFFFF"/>
        </w:rPr>
        <w:t>Минимизация риска несогласованности действий участников муниципальной программы, осуществляется в рамках оперативного взаимодействия муниципального заказчика муниципальной программы, координатора муниципальной программы и муниципальных заказчиков подпрограмм.</w:t>
      </w:r>
    </w:p>
    <w:p w:rsidR="006B62F9" w:rsidRDefault="006B62F9" w:rsidP="006B62F9">
      <w:pPr>
        <w:spacing w:before="30" w:after="30"/>
        <w:ind w:right="30" w:firstLine="709"/>
        <w:jc w:val="both"/>
        <w:rPr>
          <w:rFonts w:eastAsia="Times New Roman"/>
          <w:shd w:val="clear" w:color="auto" w:fill="FFFFFF"/>
        </w:rPr>
      </w:pPr>
      <w:r w:rsidRPr="00F82435">
        <w:rPr>
          <w:rFonts w:eastAsia="Times New Roman"/>
          <w:shd w:val="clear" w:color="auto" w:fill="FFFFFF"/>
        </w:rPr>
        <w:t>Минимизация рисков недофинансирования из бюджетных и других запланированных источников осуществляется путём ежегодного пересмотра прогнозных показателей доходов бюджета города, учтённых при формировании финансовых параметров муниципальной программы, анализа и оценки результатов реализации мероприятий подпрограмм в ходе её исполнения.</w:t>
      </w:r>
    </w:p>
    <w:p w:rsidR="006B62F9" w:rsidRPr="00ED6F78" w:rsidRDefault="006B62F9" w:rsidP="00423783">
      <w:pPr>
        <w:autoSpaceDE w:val="0"/>
        <w:autoSpaceDN w:val="0"/>
        <w:adjustRightInd w:val="0"/>
        <w:ind w:firstLine="567"/>
        <w:jc w:val="both"/>
        <w:rPr>
          <w:rFonts w:cs="Times New Roman"/>
          <w:sz w:val="18"/>
          <w:szCs w:val="18"/>
        </w:rPr>
      </w:pPr>
    </w:p>
    <w:sectPr w:rsidR="006B62F9" w:rsidRPr="00ED6F78" w:rsidSect="003E7000">
      <w:pgSz w:w="16838" w:h="11906" w:orient="landscape"/>
      <w:pgMar w:top="1134" w:right="567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6A2" w:rsidRDefault="008B56A2" w:rsidP="00936B5F">
      <w:r>
        <w:separator/>
      </w:r>
    </w:p>
  </w:endnote>
  <w:endnote w:type="continuationSeparator" w:id="0">
    <w:p w:rsidR="008B56A2" w:rsidRDefault="008B56A2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6A2" w:rsidRDefault="008B56A2" w:rsidP="00936B5F">
      <w:r>
        <w:separator/>
      </w:r>
    </w:p>
  </w:footnote>
  <w:footnote w:type="continuationSeparator" w:id="0">
    <w:p w:rsidR="008B56A2" w:rsidRDefault="008B56A2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756898"/>
    <w:multiLevelType w:val="hybridMultilevel"/>
    <w:tmpl w:val="C6961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26AD"/>
    <w:rsid w:val="0000262B"/>
    <w:rsid w:val="000070D1"/>
    <w:rsid w:val="00022D07"/>
    <w:rsid w:val="00034C9A"/>
    <w:rsid w:val="00040C32"/>
    <w:rsid w:val="00051A9B"/>
    <w:rsid w:val="00072A27"/>
    <w:rsid w:val="000A3745"/>
    <w:rsid w:val="000A5723"/>
    <w:rsid w:val="000B1027"/>
    <w:rsid w:val="000B2126"/>
    <w:rsid w:val="000B3CBD"/>
    <w:rsid w:val="000D6B62"/>
    <w:rsid w:val="000E63A1"/>
    <w:rsid w:val="000F24F8"/>
    <w:rsid w:val="00101400"/>
    <w:rsid w:val="00102F63"/>
    <w:rsid w:val="00105655"/>
    <w:rsid w:val="00111C6F"/>
    <w:rsid w:val="0011606A"/>
    <w:rsid w:val="0012053B"/>
    <w:rsid w:val="00120BE6"/>
    <w:rsid w:val="00122384"/>
    <w:rsid w:val="0012328D"/>
    <w:rsid w:val="0013228E"/>
    <w:rsid w:val="001459C3"/>
    <w:rsid w:val="001514F3"/>
    <w:rsid w:val="00151C33"/>
    <w:rsid w:val="00164001"/>
    <w:rsid w:val="00181CB3"/>
    <w:rsid w:val="00184090"/>
    <w:rsid w:val="001B4493"/>
    <w:rsid w:val="001B6266"/>
    <w:rsid w:val="001C011E"/>
    <w:rsid w:val="001C1342"/>
    <w:rsid w:val="001C1C5D"/>
    <w:rsid w:val="001C465B"/>
    <w:rsid w:val="001C7884"/>
    <w:rsid w:val="001D4C46"/>
    <w:rsid w:val="001E45E0"/>
    <w:rsid w:val="001F2BBE"/>
    <w:rsid w:val="001F7C7C"/>
    <w:rsid w:val="00205B7B"/>
    <w:rsid w:val="00207B95"/>
    <w:rsid w:val="0021577A"/>
    <w:rsid w:val="00215D27"/>
    <w:rsid w:val="002208C8"/>
    <w:rsid w:val="00222D65"/>
    <w:rsid w:val="00224BB9"/>
    <w:rsid w:val="00225352"/>
    <w:rsid w:val="00225EC2"/>
    <w:rsid w:val="002315E2"/>
    <w:rsid w:val="00243C96"/>
    <w:rsid w:val="002476BA"/>
    <w:rsid w:val="00254175"/>
    <w:rsid w:val="00254557"/>
    <w:rsid w:val="0026697E"/>
    <w:rsid w:val="00283AE3"/>
    <w:rsid w:val="00297D00"/>
    <w:rsid w:val="002A3297"/>
    <w:rsid w:val="002B168A"/>
    <w:rsid w:val="002B2ECC"/>
    <w:rsid w:val="002C03D9"/>
    <w:rsid w:val="002C67A8"/>
    <w:rsid w:val="002E0ECF"/>
    <w:rsid w:val="002E1071"/>
    <w:rsid w:val="002E7C5D"/>
    <w:rsid w:val="002F0B91"/>
    <w:rsid w:val="0030615A"/>
    <w:rsid w:val="003142F7"/>
    <w:rsid w:val="00324977"/>
    <w:rsid w:val="003273D8"/>
    <w:rsid w:val="003315CE"/>
    <w:rsid w:val="00331834"/>
    <w:rsid w:val="00334947"/>
    <w:rsid w:val="00336E9C"/>
    <w:rsid w:val="00352029"/>
    <w:rsid w:val="003532B0"/>
    <w:rsid w:val="0035646E"/>
    <w:rsid w:val="00357BB7"/>
    <w:rsid w:val="00366045"/>
    <w:rsid w:val="0037091E"/>
    <w:rsid w:val="00376C97"/>
    <w:rsid w:val="003958EE"/>
    <w:rsid w:val="00397E5F"/>
    <w:rsid w:val="003A04C4"/>
    <w:rsid w:val="003A1AF8"/>
    <w:rsid w:val="003B4E41"/>
    <w:rsid w:val="003C06F1"/>
    <w:rsid w:val="003C504E"/>
    <w:rsid w:val="003D76C8"/>
    <w:rsid w:val="003E2038"/>
    <w:rsid w:val="003E2662"/>
    <w:rsid w:val="003E7000"/>
    <w:rsid w:val="003F47DF"/>
    <w:rsid w:val="003F49BD"/>
    <w:rsid w:val="00411BAE"/>
    <w:rsid w:val="00423783"/>
    <w:rsid w:val="00434A20"/>
    <w:rsid w:val="0044302E"/>
    <w:rsid w:val="00447364"/>
    <w:rsid w:val="004540E3"/>
    <w:rsid w:val="0049454B"/>
    <w:rsid w:val="004A7CD2"/>
    <w:rsid w:val="004B1783"/>
    <w:rsid w:val="004B40E5"/>
    <w:rsid w:val="004B50B1"/>
    <w:rsid w:val="004C0497"/>
    <w:rsid w:val="004C7BD7"/>
    <w:rsid w:val="004D4D6C"/>
    <w:rsid w:val="004D6F23"/>
    <w:rsid w:val="004D7BC1"/>
    <w:rsid w:val="004E241B"/>
    <w:rsid w:val="004E6B23"/>
    <w:rsid w:val="004F025F"/>
    <w:rsid w:val="0051613A"/>
    <w:rsid w:val="005168B9"/>
    <w:rsid w:val="00520370"/>
    <w:rsid w:val="00530D95"/>
    <w:rsid w:val="005434B4"/>
    <w:rsid w:val="005560DB"/>
    <w:rsid w:val="00574BD4"/>
    <w:rsid w:val="00574E25"/>
    <w:rsid w:val="00580D4F"/>
    <w:rsid w:val="005A722B"/>
    <w:rsid w:val="005B2C72"/>
    <w:rsid w:val="005C1176"/>
    <w:rsid w:val="005C3475"/>
    <w:rsid w:val="005C765A"/>
    <w:rsid w:val="005E1F95"/>
    <w:rsid w:val="005E4020"/>
    <w:rsid w:val="005F470B"/>
    <w:rsid w:val="0060651E"/>
    <w:rsid w:val="006215B0"/>
    <w:rsid w:val="006227F5"/>
    <w:rsid w:val="0062314D"/>
    <w:rsid w:val="00623685"/>
    <w:rsid w:val="006246DF"/>
    <w:rsid w:val="00624C4E"/>
    <w:rsid w:val="00626499"/>
    <w:rsid w:val="00637109"/>
    <w:rsid w:val="00642429"/>
    <w:rsid w:val="00645636"/>
    <w:rsid w:val="0066652D"/>
    <w:rsid w:val="00673262"/>
    <w:rsid w:val="0068427A"/>
    <w:rsid w:val="00684AAF"/>
    <w:rsid w:val="0068524D"/>
    <w:rsid w:val="0069503B"/>
    <w:rsid w:val="00696C3C"/>
    <w:rsid w:val="006A151F"/>
    <w:rsid w:val="006B269F"/>
    <w:rsid w:val="006B37EB"/>
    <w:rsid w:val="006B62F9"/>
    <w:rsid w:val="006B7B45"/>
    <w:rsid w:val="0070570D"/>
    <w:rsid w:val="00705FAD"/>
    <w:rsid w:val="0070675D"/>
    <w:rsid w:val="00710A67"/>
    <w:rsid w:val="007156A0"/>
    <w:rsid w:val="007163D9"/>
    <w:rsid w:val="00720206"/>
    <w:rsid w:val="007207EF"/>
    <w:rsid w:val="007220EC"/>
    <w:rsid w:val="00723473"/>
    <w:rsid w:val="0072682A"/>
    <w:rsid w:val="00747BBB"/>
    <w:rsid w:val="007514D1"/>
    <w:rsid w:val="00752F62"/>
    <w:rsid w:val="007535EE"/>
    <w:rsid w:val="00773FAB"/>
    <w:rsid w:val="00792636"/>
    <w:rsid w:val="007B3DD6"/>
    <w:rsid w:val="007C13A1"/>
    <w:rsid w:val="007C1BEE"/>
    <w:rsid w:val="007C2269"/>
    <w:rsid w:val="007D5EE2"/>
    <w:rsid w:val="008004B7"/>
    <w:rsid w:val="00813B6C"/>
    <w:rsid w:val="0081712F"/>
    <w:rsid w:val="0082331F"/>
    <w:rsid w:val="00834D4E"/>
    <w:rsid w:val="008367FB"/>
    <w:rsid w:val="00842856"/>
    <w:rsid w:val="0085741E"/>
    <w:rsid w:val="00871BB2"/>
    <w:rsid w:val="008728A1"/>
    <w:rsid w:val="00873EC7"/>
    <w:rsid w:val="008765EE"/>
    <w:rsid w:val="00876BE9"/>
    <w:rsid w:val="0088161D"/>
    <w:rsid w:val="00885A33"/>
    <w:rsid w:val="008905B1"/>
    <w:rsid w:val="008A4ADB"/>
    <w:rsid w:val="008B3E8D"/>
    <w:rsid w:val="008B56A2"/>
    <w:rsid w:val="008C15CF"/>
    <w:rsid w:val="008D0B97"/>
    <w:rsid w:val="008D328B"/>
    <w:rsid w:val="008F256B"/>
    <w:rsid w:val="00915117"/>
    <w:rsid w:val="00917C8B"/>
    <w:rsid w:val="00923BFE"/>
    <w:rsid w:val="00925EF9"/>
    <w:rsid w:val="00932572"/>
    <w:rsid w:val="00936B5F"/>
    <w:rsid w:val="0094174C"/>
    <w:rsid w:val="009463E8"/>
    <w:rsid w:val="009532C5"/>
    <w:rsid w:val="00962E50"/>
    <w:rsid w:val="00982F35"/>
    <w:rsid w:val="00990FC9"/>
    <w:rsid w:val="00991C5A"/>
    <w:rsid w:val="009A29CA"/>
    <w:rsid w:val="009B7055"/>
    <w:rsid w:val="009C7F41"/>
    <w:rsid w:val="009E242C"/>
    <w:rsid w:val="009F532C"/>
    <w:rsid w:val="00A02A55"/>
    <w:rsid w:val="00A10972"/>
    <w:rsid w:val="00A13E13"/>
    <w:rsid w:val="00A15E6A"/>
    <w:rsid w:val="00A218CC"/>
    <w:rsid w:val="00A31225"/>
    <w:rsid w:val="00A4380F"/>
    <w:rsid w:val="00A505C9"/>
    <w:rsid w:val="00A52720"/>
    <w:rsid w:val="00A649A0"/>
    <w:rsid w:val="00A71B97"/>
    <w:rsid w:val="00A71D72"/>
    <w:rsid w:val="00A973D2"/>
    <w:rsid w:val="00A97DBB"/>
    <w:rsid w:val="00AA35B5"/>
    <w:rsid w:val="00AB0818"/>
    <w:rsid w:val="00AB4410"/>
    <w:rsid w:val="00AB70A2"/>
    <w:rsid w:val="00AC1AE5"/>
    <w:rsid w:val="00AC737C"/>
    <w:rsid w:val="00AD2EB4"/>
    <w:rsid w:val="00AD5612"/>
    <w:rsid w:val="00AE4119"/>
    <w:rsid w:val="00AF1561"/>
    <w:rsid w:val="00AF5236"/>
    <w:rsid w:val="00AF55D1"/>
    <w:rsid w:val="00B0188E"/>
    <w:rsid w:val="00B05E22"/>
    <w:rsid w:val="00B071F5"/>
    <w:rsid w:val="00B11A56"/>
    <w:rsid w:val="00B11FD6"/>
    <w:rsid w:val="00B24693"/>
    <w:rsid w:val="00B3097F"/>
    <w:rsid w:val="00B317CF"/>
    <w:rsid w:val="00B321D5"/>
    <w:rsid w:val="00B4649B"/>
    <w:rsid w:val="00B50370"/>
    <w:rsid w:val="00B50571"/>
    <w:rsid w:val="00B53C7F"/>
    <w:rsid w:val="00B543AB"/>
    <w:rsid w:val="00B5460B"/>
    <w:rsid w:val="00B71019"/>
    <w:rsid w:val="00B72369"/>
    <w:rsid w:val="00B7280D"/>
    <w:rsid w:val="00B774CF"/>
    <w:rsid w:val="00B84ECE"/>
    <w:rsid w:val="00B90068"/>
    <w:rsid w:val="00B94643"/>
    <w:rsid w:val="00B94FDE"/>
    <w:rsid w:val="00B9638C"/>
    <w:rsid w:val="00BA4DEF"/>
    <w:rsid w:val="00BA526B"/>
    <w:rsid w:val="00BA61EF"/>
    <w:rsid w:val="00BA7463"/>
    <w:rsid w:val="00BB7D18"/>
    <w:rsid w:val="00BC08EC"/>
    <w:rsid w:val="00BC211F"/>
    <w:rsid w:val="00BD1AB9"/>
    <w:rsid w:val="00BF799E"/>
    <w:rsid w:val="00C0223F"/>
    <w:rsid w:val="00C14FD3"/>
    <w:rsid w:val="00C174A4"/>
    <w:rsid w:val="00C20309"/>
    <w:rsid w:val="00C22695"/>
    <w:rsid w:val="00C23C95"/>
    <w:rsid w:val="00C469A7"/>
    <w:rsid w:val="00C51991"/>
    <w:rsid w:val="00C70E0B"/>
    <w:rsid w:val="00C8140B"/>
    <w:rsid w:val="00C8694B"/>
    <w:rsid w:val="00C92AB3"/>
    <w:rsid w:val="00CA4ED9"/>
    <w:rsid w:val="00CB1204"/>
    <w:rsid w:val="00CB3293"/>
    <w:rsid w:val="00CB75B0"/>
    <w:rsid w:val="00CC26AD"/>
    <w:rsid w:val="00CC294F"/>
    <w:rsid w:val="00CD3287"/>
    <w:rsid w:val="00CD6F2B"/>
    <w:rsid w:val="00CE235B"/>
    <w:rsid w:val="00CF7789"/>
    <w:rsid w:val="00D02BE1"/>
    <w:rsid w:val="00D22281"/>
    <w:rsid w:val="00D25CFC"/>
    <w:rsid w:val="00D27565"/>
    <w:rsid w:val="00D33495"/>
    <w:rsid w:val="00D43C69"/>
    <w:rsid w:val="00D47172"/>
    <w:rsid w:val="00D4733F"/>
    <w:rsid w:val="00D51EA7"/>
    <w:rsid w:val="00D5726E"/>
    <w:rsid w:val="00D63C5A"/>
    <w:rsid w:val="00D72F75"/>
    <w:rsid w:val="00D744AD"/>
    <w:rsid w:val="00D74C6E"/>
    <w:rsid w:val="00D85A9E"/>
    <w:rsid w:val="00D86B86"/>
    <w:rsid w:val="00D95844"/>
    <w:rsid w:val="00D95B77"/>
    <w:rsid w:val="00DA7966"/>
    <w:rsid w:val="00DB451F"/>
    <w:rsid w:val="00DB6AF8"/>
    <w:rsid w:val="00DB7B00"/>
    <w:rsid w:val="00DD36D6"/>
    <w:rsid w:val="00DE1FBF"/>
    <w:rsid w:val="00DF3B40"/>
    <w:rsid w:val="00E05032"/>
    <w:rsid w:val="00E05C19"/>
    <w:rsid w:val="00E12D59"/>
    <w:rsid w:val="00E12F7F"/>
    <w:rsid w:val="00E1340A"/>
    <w:rsid w:val="00E22FA2"/>
    <w:rsid w:val="00E31B66"/>
    <w:rsid w:val="00E5521D"/>
    <w:rsid w:val="00E602C7"/>
    <w:rsid w:val="00E648E1"/>
    <w:rsid w:val="00E64EF0"/>
    <w:rsid w:val="00E661D7"/>
    <w:rsid w:val="00E9637A"/>
    <w:rsid w:val="00EA6698"/>
    <w:rsid w:val="00EA7FAC"/>
    <w:rsid w:val="00EB2FF0"/>
    <w:rsid w:val="00EB36F0"/>
    <w:rsid w:val="00EB38E8"/>
    <w:rsid w:val="00EB438D"/>
    <w:rsid w:val="00EB7444"/>
    <w:rsid w:val="00EC5E03"/>
    <w:rsid w:val="00EC6E0E"/>
    <w:rsid w:val="00ED2033"/>
    <w:rsid w:val="00ED6F78"/>
    <w:rsid w:val="00EE3D0E"/>
    <w:rsid w:val="00EF6104"/>
    <w:rsid w:val="00F1529A"/>
    <w:rsid w:val="00F24356"/>
    <w:rsid w:val="00F3072C"/>
    <w:rsid w:val="00F351A0"/>
    <w:rsid w:val="00F368E0"/>
    <w:rsid w:val="00F56D6F"/>
    <w:rsid w:val="00F70506"/>
    <w:rsid w:val="00F77BD2"/>
    <w:rsid w:val="00F8503E"/>
    <w:rsid w:val="00FA2184"/>
    <w:rsid w:val="00FA301C"/>
    <w:rsid w:val="00FC506C"/>
    <w:rsid w:val="00FF0F5D"/>
    <w:rsid w:val="00FF5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FFA491-C458-4018-A42B-A957649F9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309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0E63A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E63A1"/>
    <w:rPr>
      <w:rFonts w:ascii="Segoe U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A71D7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71D72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71D72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71D7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71D72"/>
    <w:rPr>
      <w:rFonts w:ascii="Times New Roman" w:hAnsi="Times New Roman"/>
      <w:b/>
      <w:bCs/>
      <w:sz w:val="20"/>
      <w:szCs w:val="20"/>
    </w:rPr>
  </w:style>
  <w:style w:type="paragraph" w:styleId="af2">
    <w:name w:val="List Paragraph"/>
    <w:basedOn w:val="a"/>
    <w:uiPriority w:val="34"/>
    <w:qFormat/>
    <w:rsid w:val="00E5521D"/>
    <w:pPr>
      <w:ind w:left="720"/>
      <w:contextualSpacing/>
    </w:pPr>
  </w:style>
  <w:style w:type="paragraph" w:customStyle="1" w:styleId="consplusnormal0">
    <w:name w:val="consplusnormal"/>
    <w:basedOn w:val="a"/>
    <w:uiPriority w:val="99"/>
    <w:rsid w:val="00962E50"/>
    <w:pPr>
      <w:spacing w:before="30" w:after="30"/>
      <w:ind w:left="30" w:right="30"/>
    </w:pPr>
    <w:rPr>
      <w:rFonts w:ascii="Tahoma" w:eastAsia="Times New Roman" w:hAnsi="Tahoma" w:cs="Tahoma"/>
      <w:color w:val="000000"/>
      <w:sz w:val="14"/>
      <w:szCs w:val="1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2B3777-759E-4CAE-B4CA-2BC6FD00E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1588</Words>
  <Characters>9056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10623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exif_MSED_0d01363ac063415bbeddf4f8b812ec6a27815b31a4d6a2f0ebf0b5bc262e26af</dc:description>
  <cp:lastModifiedBy>Zver</cp:lastModifiedBy>
  <cp:revision>4</cp:revision>
  <cp:lastPrinted>2022-10-31T07:37:00Z</cp:lastPrinted>
  <dcterms:created xsi:type="dcterms:W3CDTF">2022-10-31T08:07:00Z</dcterms:created>
  <dcterms:modified xsi:type="dcterms:W3CDTF">2022-10-31T10:14:00Z</dcterms:modified>
</cp:coreProperties>
</file>